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05CBB" w14:textId="4EBD40BC" w:rsidR="00D75E19" w:rsidRPr="00735778" w:rsidRDefault="007E436D" w:rsidP="00D75E19">
      <w:pPr>
        <w:jc w:val="center"/>
        <w:rPr>
          <w:rFonts w:asciiTheme="minorHAnsi" w:hAnsiTheme="minorHAnsi"/>
          <w:b/>
          <w:sz w:val="22"/>
          <w:szCs w:val="22"/>
        </w:rPr>
      </w:pPr>
      <w:r w:rsidRPr="00735778">
        <w:rPr>
          <w:rFonts w:asciiTheme="minorHAnsi" w:hAnsiTheme="minorHAnsi"/>
          <w:b/>
          <w:sz w:val="22"/>
          <w:szCs w:val="22"/>
        </w:rPr>
        <w:t xml:space="preserve">UCHWAŁA NR </w:t>
      </w:r>
      <w:r w:rsidR="00961873">
        <w:rPr>
          <w:rFonts w:asciiTheme="minorHAnsi" w:hAnsiTheme="minorHAnsi"/>
          <w:b/>
          <w:sz w:val="22"/>
          <w:szCs w:val="22"/>
        </w:rPr>
        <w:t>137</w:t>
      </w:r>
      <w:bookmarkStart w:id="0" w:name="_GoBack"/>
      <w:bookmarkEnd w:id="0"/>
      <w:r w:rsidR="00A940D5">
        <w:rPr>
          <w:rFonts w:asciiTheme="minorHAnsi" w:hAnsiTheme="minorHAnsi"/>
          <w:b/>
          <w:sz w:val="22"/>
          <w:szCs w:val="22"/>
        </w:rPr>
        <w:t>/2</w:t>
      </w:r>
      <w:r w:rsidR="0041190B">
        <w:rPr>
          <w:rFonts w:asciiTheme="minorHAnsi" w:hAnsiTheme="minorHAnsi"/>
          <w:b/>
          <w:sz w:val="22"/>
          <w:szCs w:val="22"/>
        </w:rPr>
        <w:t>4</w:t>
      </w:r>
    </w:p>
    <w:p w14:paraId="59222901" w14:textId="77777777" w:rsidR="00D75E19" w:rsidRPr="00735778" w:rsidRDefault="00D75E19" w:rsidP="00D75E19">
      <w:pPr>
        <w:jc w:val="center"/>
        <w:rPr>
          <w:rFonts w:asciiTheme="minorHAnsi" w:hAnsiTheme="minorHAnsi"/>
          <w:b/>
          <w:sz w:val="22"/>
          <w:szCs w:val="22"/>
        </w:rPr>
      </w:pPr>
      <w:r w:rsidRPr="00735778">
        <w:rPr>
          <w:rFonts w:asciiTheme="minorHAnsi" w:hAnsiTheme="minorHAnsi"/>
          <w:b/>
          <w:sz w:val="22"/>
          <w:szCs w:val="22"/>
        </w:rPr>
        <w:t>ZARZĄDU POWIATU MIŃSKIEGO</w:t>
      </w:r>
    </w:p>
    <w:p w14:paraId="0E8BF89D" w14:textId="3369A5B5" w:rsidR="00D75E19" w:rsidRPr="00735778" w:rsidRDefault="00D75E19" w:rsidP="00D75E19">
      <w:pPr>
        <w:jc w:val="center"/>
        <w:rPr>
          <w:rFonts w:asciiTheme="minorHAnsi" w:hAnsiTheme="minorHAnsi"/>
          <w:b/>
          <w:sz w:val="22"/>
          <w:szCs w:val="22"/>
        </w:rPr>
      </w:pPr>
      <w:r w:rsidRPr="00735778">
        <w:rPr>
          <w:rFonts w:asciiTheme="minorHAnsi" w:hAnsiTheme="minorHAnsi"/>
          <w:b/>
          <w:sz w:val="22"/>
          <w:szCs w:val="22"/>
        </w:rPr>
        <w:t xml:space="preserve">z dnia </w:t>
      </w:r>
      <w:r w:rsidR="009F596C">
        <w:rPr>
          <w:rFonts w:asciiTheme="minorHAnsi" w:hAnsiTheme="minorHAnsi"/>
          <w:b/>
          <w:sz w:val="22"/>
          <w:szCs w:val="22"/>
        </w:rPr>
        <w:t>10</w:t>
      </w:r>
      <w:r w:rsidR="0041190B">
        <w:rPr>
          <w:rFonts w:asciiTheme="minorHAnsi" w:hAnsiTheme="minorHAnsi"/>
          <w:b/>
          <w:sz w:val="22"/>
          <w:szCs w:val="22"/>
        </w:rPr>
        <w:t xml:space="preserve"> </w:t>
      </w:r>
      <w:r w:rsidR="00375180">
        <w:rPr>
          <w:rFonts w:asciiTheme="minorHAnsi" w:hAnsiTheme="minorHAnsi"/>
          <w:b/>
          <w:sz w:val="22"/>
          <w:szCs w:val="22"/>
        </w:rPr>
        <w:t>października 202</w:t>
      </w:r>
      <w:r w:rsidR="0041190B">
        <w:rPr>
          <w:rFonts w:asciiTheme="minorHAnsi" w:hAnsiTheme="minorHAnsi"/>
          <w:b/>
          <w:sz w:val="22"/>
          <w:szCs w:val="22"/>
        </w:rPr>
        <w:t>4</w:t>
      </w:r>
      <w:r w:rsidR="00375180">
        <w:rPr>
          <w:rFonts w:asciiTheme="minorHAnsi" w:hAnsiTheme="minorHAnsi"/>
          <w:b/>
          <w:sz w:val="22"/>
          <w:szCs w:val="22"/>
        </w:rPr>
        <w:t xml:space="preserve"> r.</w:t>
      </w:r>
    </w:p>
    <w:p w14:paraId="2ACD4C12" w14:textId="77777777" w:rsidR="00D75E19" w:rsidRPr="00735778" w:rsidRDefault="00D75E19" w:rsidP="00D75E19">
      <w:pPr>
        <w:jc w:val="center"/>
        <w:rPr>
          <w:rFonts w:asciiTheme="minorHAnsi" w:hAnsiTheme="minorHAnsi"/>
          <w:b/>
          <w:sz w:val="22"/>
          <w:szCs w:val="22"/>
        </w:rPr>
      </w:pPr>
    </w:p>
    <w:p w14:paraId="20EC0863" w14:textId="782B1649" w:rsidR="00D75E19" w:rsidRPr="00735778" w:rsidRDefault="00D75E19" w:rsidP="00D75E19">
      <w:pPr>
        <w:jc w:val="center"/>
        <w:rPr>
          <w:rFonts w:asciiTheme="minorHAnsi" w:hAnsiTheme="minorHAnsi"/>
          <w:b/>
          <w:sz w:val="22"/>
          <w:szCs w:val="22"/>
        </w:rPr>
      </w:pPr>
      <w:r w:rsidRPr="00735778">
        <w:rPr>
          <w:rFonts w:asciiTheme="minorHAnsi" w:hAnsiTheme="minorHAnsi"/>
          <w:b/>
          <w:sz w:val="22"/>
          <w:szCs w:val="22"/>
        </w:rPr>
        <w:t>w sprawie ogłoszenia otwartego konkursu ofert na real</w:t>
      </w:r>
      <w:r w:rsidR="007E436D" w:rsidRPr="00735778">
        <w:rPr>
          <w:rFonts w:asciiTheme="minorHAnsi" w:hAnsiTheme="minorHAnsi"/>
          <w:b/>
          <w:sz w:val="22"/>
          <w:szCs w:val="22"/>
        </w:rPr>
        <w:t>izację w 202</w:t>
      </w:r>
      <w:r w:rsidR="0041190B">
        <w:rPr>
          <w:rFonts w:asciiTheme="minorHAnsi" w:hAnsiTheme="minorHAnsi"/>
          <w:b/>
          <w:sz w:val="22"/>
          <w:szCs w:val="22"/>
        </w:rPr>
        <w:t>5</w:t>
      </w:r>
      <w:r w:rsidRPr="00735778">
        <w:rPr>
          <w:rFonts w:asciiTheme="minorHAnsi" w:hAnsiTheme="minorHAnsi"/>
          <w:b/>
          <w:sz w:val="22"/>
          <w:szCs w:val="22"/>
        </w:rPr>
        <w:t xml:space="preserve"> r. </w:t>
      </w:r>
      <w:r w:rsidR="00A940D5">
        <w:rPr>
          <w:rFonts w:asciiTheme="minorHAnsi" w:hAnsiTheme="minorHAnsi"/>
          <w:b/>
          <w:sz w:val="22"/>
          <w:szCs w:val="22"/>
        </w:rPr>
        <w:t>zadań publicznych</w:t>
      </w:r>
      <w:r w:rsidR="000344EB" w:rsidRPr="00735778">
        <w:rPr>
          <w:rFonts w:asciiTheme="minorHAnsi" w:hAnsiTheme="minorHAnsi"/>
          <w:b/>
          <w:sz w:val="22"/>
          <w:szCs w:val="22"/>
        </w:rPr>
        <w:t xml:space="preserve"> polegając</w:t>
      </w:r>
      <w:r w:rsidR="00A940D5">
        <w:rPr>
          <w:rFonts w:asciiTheme="minorHAnsi" w:hAnsiTheme="minorHAnsi"/>
          <w:b/>
          <w:sz w:val="22"/>
          <w:szCs w:val="22"/>
        </w:rPr>
        <w:t>ych</w:t>
      </w:r>
      <w:r w:rsidR="0041190B">
        <w:rPr>
          <w:rFonts w:asciiTheme="minorHAnsi" w:hAnsiTheme="minorHAnsi"/>
          <w:b/>
          <w:sz w:val="22"/>
          <w:szCs w:val="22"/>
        </w:rPr>
        <w:t xml:space="preserve"> na </w:t>
      </w:r>
      <w:r w:rsidR="000344EB" w:rsidRPr="00735778">
        <w:rPr>
          <w:rFonts w:asciiTheme="minorHAnsi" w:hAnsiTheme="minorHAnsi"/>
          <w:b/>
          <w:sz w:val="22"/>
          <w:szCs w:val="22"/>
        </w:rPr>
        <w:t xml:space="preserve">udzielaniu </w:t>
      </w:r>
      <w:r w:rsidR="00591D7F" w:rsidRPr="00735778">
        <w:rPr>
          <w:rFonts w:asciiTheme="minorHAnsi" w:hAnsiTheme="minorHAnsi"/>
          <w:b/>
          <w:sz w:val="22"/>
          <w:szCs w:val="22"/>
        </w:rPr>
        <w:t xml:space="preserve">nieodpłatnej pomocy prawnej, </w:t>
      </w:r>
      <w:r w:rsidR="002828FB">
        <w:rPr>
          <w:rFonts w:asciiTheme="minorHAnsi" w:hAnsiTheme="minorHAnsi"/>
          <w:b/>
          <w:sz w:val="22"/>
          <w:szCs w:val="22"/>
        </w:rPr>
        <w:t xml:space="preserve"> świadczeniu</w:t>
      </w:r>
      <w:r w:rsidRPr="00735778">
        <w:rPr>
          <w:rFonts w:asciiTheme="minorHAnsi" w:hAnsiTheme="minorHAnsi"/>
          <w:b/>
          <w:sz w:val="22"/>
          <w:szCs w:val="22"/>
        </w:rPr>
        <w:t xml:space="preserve"> nieodpłatnego </w:t>
      </w:r>
      <w:r w:rsidR="0041190B">
        <w:rPr>
          <w:rFonts w:asciiTheme="minorHAnsi" w:hAnsiTheme="minorHAnsi"/>
          <w:b/>
          <w:sz w:val="22"/>
          <w:szCs w:val="22"/>
        </w:rPr>
        <w:t>poradnictwa obywatelskiego oraz </w:t>
      </w:r>
      <w:r w:rsidR="00591D7F" w:rsidRPr="00735778">
        <w:rPr>
          <w:rFonts w:asciiTheme="minorHAnsi" w:hAnsiTheme="minorHAnsi"/>
          <w:b/>
          <w:sz w:val="22"/>
          <w:szCs w:val="22"/>
        </w:rPr>
        <w:t>edukacji prawnej w powiecie mińskim</w:t>
      </w:r>
      <w:r w:rsidRPr="00735778">
        <w:rPr>
          <w:rFonts w:asciiTheme="minorHAnsi" w:hAnsiTheme="minorHAnsi"/>
          <w:b/>
          <w:sz w:val="22"/>
          <w:szCs w:val="22"/>
        </w:rPr>
        <w:t xml:space="preserve">  </w:t>
      </w:r>
    </w:p>
    <w:p w14:paraId="0D645E21" w14:textId="77777777" w:rsidR="00ED42FA" w:rsidRPr="00735778" w:rsidRDefault="00ED42FA" w:rsidP="00ED42FA">
      <w:pPr>
        <w:ind w:firstLine="708"/>
        <w:jc w:val="both"/>
        <w:rPr>
          <w:rFonts w:asciiTheme="minorHAnsi" w:hAnsiTheme="minorHAnsi"/>
          <w:sz w:val="22"/>
          <w:szCs w:val="22"/>
          <w:lang w:eastAsia="pl-PL"/>
        </w:rPr>
      </w:pPr>
    </w:p>
    <w:p w14:paraId="69E48B62" w14:textId="50A50D73" w:rsidR="00ED42FA" w:rsidRPr="00735778" w:rsidRDefault="00ED42FA" w:rsidP="005F77B5">
      <w:pPr>
        <w:jc w:val="both"/>
        <w:rPr>
          <w:rFonts w:asciiTheme="minorHAnsi" w:hAnsiTheme="minorHAnsi"/>
          <w:sz w:val="22"/>
          <w:szCs w:val="22"/>
          <w:lang w:eastAsia="pl-PL"/>
        </w:rPr>
      </w:pPr>
      <w:r w:rsidRPr="00735778">
        <w:rPr>
          <w:rFonts w:asciiTheme="minorHAnsi" w:hAnsiTheme="minorHAnsi"/>
          <w:sz w:val="22"/>
          <w:szCs w:val="22"/>
          <w:lang w:eastAsia="pl-PL"/>
        </w:rPr>
        <w:t>Na podstawie art. 32 ust. 1 ustawy z dnia 5 czerwca 1998 r. o samorządzie powiatowym (</w:t>
      </w:r>
      <w:r w:rsidR="00735778">
        <w:rPr>
          <w:rFonts w:asciiTheme="minorHAnsi" w:hAnsiTheme="minorHAnsi" w:cs="Arial"/>
          <w:sz w:val="22"/>
          <w:szCs w:val="22"/>
        </w:rPr>
        <w:t>Dz. U. </w:t>
      </w:r>
      <w:r w:rsidR="00350564">
        <w:rPr>
          <w:rFonts w:asciiTheme="minorHAnsi" w:hAnsiTheme="minorHAnsi" w:cs="Arial"/>
          <w:sz w:val="22"/>
          <w:szCs w:val="22"/>
        </w:rPr>
        <w:t>z 202</w:t>
      </w:r>
      <w:r w:rsidR="0041190B">
        <w:rPr>
          <w:rFonts w:asciiTheme="minorHAnsi" w:hAnsiTheme="minorHAnsi" w:cs="Arial"/>
          <w:sz w:val="22"/>
          <w:szCs w:val="22"/>
        </w:rPr>
        <w:t>4</w:t>
      </w:r>
      <w:r w:rsidR="00A940D5">
        <w:rPr>
          <w:rFonts w:asciiTheme="minorHAnsi" w:hAnsiTheme="minorHAnsi" w:cs="Arial"/>
          <w:sz w:val="22"/>
          <w:szCs w:val="22"/>
        </w:rPr>
        <w:t xml:space="preserve"> r. poz. </w:t>
      </w:r>
      <w:r w:rsidR="0041190B">
        <w:rPr>
          <w:rFonts w:asciiTheme="minorHAnsi" w:hAnsiTheme="minorHAnsi" w:cs="Arial"/>
          <w:sz w:val="22"/>
          <w:szCs w:val="22"/>
        </w:rPr>
        <w:t>107</w:t>
      </w:r>
      <w:r w:rsidR="00A940D5">
        <w:rPr>
          <w:rFonts w:asciiTheme="minorHAnsi" w:hAnsiTheme="minorHAnsi" w:cs="Arial"/>
          <w:sz w:val="22"/>
          <w:szCs w:val="22"/>
        </w:rPr>
        <w:t>)</w:t>
      </w:r>
      <w:r w:rsidR="00735778">
        <w:rPr>
          <w:rFonts w:asciiTheme="minorHAnsi" w:hAnsiTheme="minorHAnsi" w:cs="Arial"/>
          <w:sz w:val="22"/>
          <w:szCs w:val="22"/>
        </w:rPr>
        <w:t xml:space="preserve"> </w:t>
      </w:r>
      <w:r w:rsidRPr="00735778">
        <w:rPr>
          <w:rFonts w:asciiTheme="minorHAnsi" w:hAnsiTheme="minorHAnsi"/>
          <w:sz w:val="22"/>
          <w:szCs w:val="22"/>
          <w:lang w:eastAsia="pl-PL"/>
        </w:rPr>
        <w:t xml:space="preserve">oraz art. 11 ust. 2 i art. 13 ust. 1, ust. 2 oraz ust. 3 </w:t>
      </w:r>
      <w:r w:rsidR="00735778">
        <w:rPr>
          <w:rFonts w:asciiTheme="minorHAnsi" w:hAnsiTheme="minorHAnsi"/>
          <w:sz w:val="22"/>
          <w:szCs w:val="22"/>
          <w:lang w:eastAsia="pl-PL"/>
        </w:rPr>
        <w:t xml:space="preserve">ustawy z dnia </w:t>
      </w:r>
      <w:r w:rsidR="00A940D5">
        <w:rPr>
          <w:rFonts w:asciiTheme="minorHAnsi" w:hAnsiTheme="minorHAnsi"/>
          <w:sz w:val="22"/>
          <w:szCs w:val="22"/>
          <w:lang w:eastAsia="pl-PL"/>
        </w:rPr>
        <w:t>24 </w:t>
      </w:r>
      <w:r w:rsidR="00735778">
        <w:rPr>
          <w:rFonts w:asciiTheme="minorHAnsi" w:hAnsiTheme="minorHAnsi"/>
          <w:sz w:val="22"/>
          <w:szCs w:val="22"/>
          <w:lang w:eastAsia="pl-PL"/>
        </w:rPr>
        <w:t>kwietnia 2003 </w:t>
      </w:r>
      <w:r w:rsidRPr="00735778">
        <w:rPr>
          <w:rFonts w:asciiTheme="minorHAnsi" w:hAnsiTheme="minorHAnsi"/>
          <w:sz w:val="22"/>
          <w:szCs w:val="22"/>
          <w:lang w:eastAsia="pl-PL"/>
        </w:rPr>
        <w:t xml:space="preserve">r. o działalności pożytku publicznego </w:t>
      </w:r>
      <w:r w:rsidR="00735778">
        <w:rPr>
          <w:rFonts w:asciiTheme="minorHAnsi" w:hAnsiTheme="minorHAnsi"/>
          <w:sz w:val="22"/>
          <w:szCs w:val="22"/>
          <w:lang w:eastAsia="pl-PL"/>
        </w:rPr>
        <w:t>i o wolontariacie (</w:t>
      </w:r>
      <w:r w:rsidR="00735778" w:rsidRPr="00B77656">
        <w:rPr>
          <w:rFonts w:asciiTheme="minorHAnsi" w:hAnsiTheme="minorHAnsi" w:cs="Arial"/>
          <w:sz w:val="22"/>
          <w:szCs w:val="22"/>
        </w:rPr>
        <w:t xml:space="preserve">Dz. U. z </w:t>
      </w:r>
      <w:r w:rsidR="00A940D5">
        <w:rPr>
          <w:rFonts w:asciiTheme="minorHAnsi" w:hAnsiTheme="minorHAnsi" w:cs="Arial"/>
          <w:sz w:val="22"/>
          <w:szCs w:val="22"/>
        </w:rPr>
        <w:t>202</w:t>
      </w:r>
      <w:r w:rsidR="0041190B">
        <w:rPr>
          <w:rFonts w:asciiTheme="minorHAnsi" w:hAnsiTheme="minorHAnsi" w:cs="Arial"/>
          <w:sz w:val="22"/>
          <w:szCs w:val="22"/>
        </w:rPr>
        <w:t>3</w:t>
      </w:r>
      <w:r w:rsidR="00735778" w:rsidRPr="00B77656">
        <w:rPr>
          <w:rFonts w:asciiTheme="minorHAnsi" w:hAnsiTheme="minorHAnsi" w:cs="Arial"/>
          <w:sz w:val="22"/>
          <w:szCs w:val="22"/>
        </w:rPr>
        <w:t xml:space="preserve"> r. poz. </w:t>
      </w:r>
      <w:r w:rsidR="0041190B">
        <w:rPr>
          <w:rFonts w:asciiTheme="minorHAnsi" w:hAnsiTheme="minorHAnsi" w:cs="Arial"/>
          <w:sz w:val="22"/>
          <w:szCs w:val="22"/>
        </w:rPr>
        <w:t>571</w:t>
      </w:r>
      <w:r w:rsidR="00350564">
        <w:rPr>
          <w:rFonts w:asciiTheme="minorHAnsi" w:hAnsiTheme="minorHAnsi" w:cs="Arial"/>
          <w:sz w:val="22"/>
          <w:szCs w:val="22"/>
        </w:rPr>
        <w:t xml:space="preserve"> </w:t>
      </w:r>
      <w:r w:rsidR="00735778" w:rsidRPr="00B77656">
        <w:rPr>
          <w:rFonts w:asciiTheme="minorHAnsi" w:hAnsiTheme="minorHAnsi" w:cs="Arial"/>
          <w:sz w:val="22"/>
          <w:szCs w:val="22"/>
        </w:rPr>
        <w:t>z</w:t>
      </w:r>
      <w:r w:rsidR="00A940D5">
        <w:rPr>
          <w:rFonts w:asciiTheme="minorHAnsi" w:hAnsiTheme="minorHAnsi" w:cs="Arial"/>
          <w:sz w:val="22"/>
          <w:szCs w:val="22"/>
        </w:rPr>
        <w:t>e </w:t>
      </w:r>
      <w:r w:rsidR="00735778" w:rsidRPr="00B77656">
        <w:rPr>
          <w:rFonts w:asciiTheme="minorHAnsi" w:hAnsiTheme="minorHAnsi" w:cs="Arial"/>
          <w:sz w:val="22"/>
          <w:szCs w:val="22"/>
        </w:rPr>
        <w:t>zm</w:t>
      </w:r>
      <w:r w:rsidRPr="00735778">
        <w:rPr>
          <w:rFonts w:asciiTheme="minorHAnsi" w:hAnsiTheme="minorHAnsi"/>
          <w:sz w:val="22"/>
          <w:szCs w:val="22"/>
          <w:lang w:eastAsia="pl-PL"/>
        </w:rPr>
        <w:t>.),</w:t>
      </w:r>
      <w:r w:rsidR="00837404">
        <w:rPr>
          <w:rFonts w:asciiTheme="minorHAnsi" w:hAnsiTheme="minorHAnsi"/>
          <w:sz w:val="22"/>
          <w:szCs w:val="22"/>
          <w:lang w:eastAsia="pl-PL"/>
        </w:rPr>
        <w:t xml:space="preserve"> w </w:t>
      </w:r>
      <w:r w:rsidR="00A940D5">
        <w:rPr>
          <w:rFonts w:asciiTheme="minorHAnsi" w:hAnsiTheme="minorHAnsi"/>
          <w:sz w:val="22"/>
          <w:szCs w:val="22"/>
          <w:lang w:eastAsia="pl-PL"/>
        </w:rPr>
        <w:t xml:space="preserve">związku z </w:t>
      </w:r>
      <w:r w:rsidRPr="00735778">
        <w:rPr>
          <w:rFonts w:asciiTheme="minorHAnsi" w:hAnsiTheme="minorHAnsi"/>
          <w:sz w:val="22"/>
          <w:szCs w:val="22"/>
          <w:lang w:eastAsia="pl-PL"/>
        </w:rPr>
        <w:t>art. 11 ust. 1 i ust. 2 ustawy z dnia 5 sierpnia 2015 r. o nieodpłatnej pomocy</w:t>
      </w:r>
      <w:r w:rsidR="00FF2E17">
        <w:rPr>
          <w:rFonts w:asciiTheme="minorHAnsi" w:hAnsiTheme="minorHAnsi"/>
          <w:sz w:val="22"/>
          <w:szCs w:val="22"/>
          <w:lang w:eastAsia="pl-PL"/>
        </w:rPr>
        <w:t xml:space="preserve"> prawnej, nieodpłatnym poradnictwie obywatelskim</w:t>
      </w:r>
      <w:r w:rsidR="006E6DA7">
        <w:rPr>
          <w:rFonts w:asciiTheme="minorHAnsi" w:hAnsiTheme="minorHAnsi"/>
          <w:sz w:val="22"/>
          <w:szCs w:val="22"/>
          <w:lang w:eastAsia="pl-PL"/>
        </w:rPr>
        <w:t xml:space="preserve"> oraz edukacji prawnej (</w:t>
      </w:r>
      <w:r w:rsidR="0047209A">
        <w:rPr>
          <w:rFonts w:asciiTheme="minorHAnsi" w:hAnsiTheme="minorHAnsi"/>
          <w:sz w:val="22"/>
          <w:szCs w:val="22"/>
          <w:lang w:eastAsia="pl-PL"/>
        </w:rPr>
        <w:t>Dz. U. z 2021</w:t>
      </w:r>
      <w:r w:rsidRPr="00735778">
        <w:rPr>
          <w:rFonts w:asciiTheme="minorHAnsi" w:hAnsiTheme="minorHAnsi"/>
          <w:sz w:val="22"/>
          <w:szCs w:val="22"/>
          <w:lang w:eastAsia="pl-PL"/>
        </w:rPr>
        <w:t xml:space="preserve"> r. poz. </w:t>
      </w:r>
      <w:r w:rsidR="0047209A">
        <w:rPr>
          <w:rFonts w:asciiTheme="minorHAnsi" w:hAnsiTheme="minorHAnsi"/>
          <w:sz w:val="22"/>
          <w:szCs w:val="22"/>
          <w:lang w:eastAsia="pl-PL"/>
        </w:rPr>
        <w:t>945</w:t>
      </w:r>
      <w:r w:rsidR="0041190B">
        <w:rPr>
          <w:rFonts w:asciiTheme="minorHAnsi" w:hAnsiTheme="minorHAnsi"/>
          <w:sz w:val="22"/>
          <w:szCs w:val="22"/>
          <w:lang w:eastAsia="pl-PL"/>
        </w:rPr>
        <w:t xml:space="preserve"> ze zm.</w:t>
      </w:r>
      <w:r w:rsidRPr="00735778">
        <w:rPr>
          <w:rFonts w:asciiTheme="minorHAnsi" w:hAnsiTheme="minorHAnsi"/>
          <w:sz w:val="22"/>
          <w:szCs w:val="22"/>
          <w:lang w:eastAsia="pl-PL"/>
        </w:rPr>
        <w:t>)</w:t>
      </w:r>
      <w:r w:rsidR="006844F8" w:rsidRPr="00735778">
        <w:rPr>
          <w:rFonts w:asciiTheme="minorHAnsi" w:hAnsiTheme="minorHAnsi"/>
          <w:sz w:val="22"/>
          <w:szCs w:val="22"/>
          <w:lang w:eastAsia="pl-PL"/>
        </w:rPr>
        <w:t xml:space="preserve">, Zarząd Powiatu Mińskiego </w:t>
      </w:r>
      <w:r w:rsidR="00F863BD">
        <w:rPr>
          <w:rFonts w:asciiTheme="minorHAnsi" w:hAnsiTheme="minorHAnsi"/>
          <w:sz w:val="22"/>
          <w:szCs w:val="22"/>
          <w:lang w:eastAsia="pl-PL"/>
        </w:rPr>
        <w:t xml:space="preserve"> uchwala, co </w:t>
      </w:r>
      <w:r w:rsidRPr="00735778">
        <w:rPr>
          <w:rFonts w:asciiTheme="minorHAnsi" w:hAnsiTheme="minorHAnsi"/>
          <w:sz w:val="22"/>
          <w:szCs w:val="22"/>
          <w:lang w:eastAsia="pl-PL"/>
        </w:rPr>
        <w:t>następuje:</w:t>
      </w:r>
    </w:p>
    <w:p w14:paraId="248C4EBE" w14:textId="38A62FA3" w:rsidR="00ED42FA" w:rsidRPr="00735778" w:rsidRDefault="00ED42FA" w:rsidP="000904AD">
      <w:pPr>
        <w:rPr>
          <w:rFonts w:asciiTheme="minorHAnsi" w:hAnsiTheme="minorHAnsi"/>
          <w:b/>
          <w:sz w:val="22"/>
          <w:szCs w:val="22"/>
          <w:lang w:eastAsia="pl-PL"/>
        </w:rPr>
      </w:pPr>
    </w:p>
    <w:p w14:paraId="4BB91254" w14:textId="77777777" w:rsidR="00D75E19" w:rsidRPr="00735778" w:rsidRDefault="00D75E19" w:rsidP="00D75E19">
      <w:pPr>
        <w:jc w:val="center"/>
        <w:rPr>
          <w:rFonts w:asciiTheme="minorHAnsi" w:hAnsiTheme="minorHAnsi"/>
          <w:sz w:val="22"/>
          <w:szCs w:val="22"/>
        </w:rPr>
      </w:pPr>
      <w:r w:rsidRPr="00735778">
        <w:rPr>
          <w:rFonts w:asciiTheme="minorHAnsi" w:hAnsiTheme="minorHAnsi"/>
          <w:sz w:val="22"/>
          <w:szCs w:val="22"/>
        </w:rPr>
        <w:t>§1.</w:t>
      </w:r>
    </w:p>
    <w:p w14:paraId="1600F9C2" w14:textId="77777777" w:rsidR="00D75E19" w:rsidRPr="00735778" w:rsidRDefault="00D75E19" w:rsidP="00D75E19">
      <w:pPr>
        <w:jc w:val="center"/>
        <w:rPr>
          <w:rFonts w:asciiTheme="minorHAnsi" w:hAnsiTheme="minorHAnsi"/>
          <w:sz w:val="22"/>
          <w:szCs w:val="22"/>
        </w:rPr>
      </w:pPr>
    </w:p>
    <w:p w14:paraId="3E7A47C4" w14:textId="11EFF0D2" w:rsidR="00D75E19" w:rsidRPr="00735778" w:rsidRDefault="00D75E19" w:rsidP="00D75E19">
      <w:pPr>
        <w:widowControl w:val="0"/>
        <w:numPr>
          <w:ilvl w:val="0"/>
          <w:numId w:val="1"/>
        </w:numPr>
        <w:suppressAutoHyphens/>
        <w:jc w:val="both"/>
        <w:rPr>
          <w:rFonts w:asciiTheme="minorHAnsi" w:hAnsiTheme="minorHAnsi"/>
          <w:color w:val="000000"/>
          <w:sz w:val="22"/>
          <w:szCs w:val="22"/>
        </w:rPr>
      </w:pPr>
      <w:r w:rsidRPr="00735778">
        <w:rPr>
          <w:rFonts w:asciiTheme="minorHAnsi" w:hAnsiTheme="minorHAnsi"/>
          <w:color w:val="000000"/>
          <w:sz w:val="22"/>
          <w:szCs w:val="22"/>
        </w:rPr>
        <w:t>Postanawia się ogłosić otwarty konkurs ofert na real</w:t>
      </w:r>
      <w:r w:rsidR="00900662" w:rsidRPr="00735778">
        <w:rPr>
          <w:rFonts w:asciiTheme="minorHAnsi" w:hAnsiTheme="minorHAnsi"/>
          <w:color w:val="000000"/>
          <w:sz w:val="22"/>
          <w:szCs w:val="22"/>
        </w:rPr>
        <w:t>izację</w:t>
      </w:r>
      <w:r w:rsidR="00077101" w:rsidRPr="00735778">
        <w:rPr>
          <w:rFonts w:asciiTheme="minorHAnsi" w:hAnsiTheme="minorHAnsi"/>
          <w:color w:val="000000"/>
          <w:sz w:val="22"/>
          <w:szCs w:val="22"/>
        </w:rPr>
        <w:t xml:space="preserve"> w 20</w:t>
      </w:r>
      <w:r w:rsidR="0061361A">
        <w:rPr>
          <w:rFonts w:asciiTheme="minorHAnsi" w:hAnsiTheme="minorHAnsi"/>
          <w:color w:val="000000"/>
          <w:sz w:val="22"/>
          <w:szCs w:val="22"/>
        </w:rPr>
        <w:t>2</w:t>
      </w:r>
      <w:r w:rsidR="00014BCA">
        <w:rPr>
          <w:rFonts w:asciiTheme="minorHAnsi" w:hAnsiTheme="minorHAnsi"/>
          <w:color w:val="000000"/>
          <w:sz w:val="22"/>
          <w:szCs w:val="22"/>
        </w:rPr>
        <w:t>5</w:t>
      </w:r>
      <w:r w:rsidR="00077101" w:rsidRPr="00735778">
        <w:rPr>
          <w:rFonts w:asciiTheme="minorHAnsi" w:hAnsiTheme="minorHAnsi"/>
          <w:color w:val="000000"/>
          <w:sz w:val="22"/>
          <w:szCs w:val="22"/>
        </w:rPr>
        <w:t xml:space="preserve"> r.</w:t>
      </w:r>
      <w:r w:rsidR="00900662" w:rsidRPr="00735778">
        <w:rPr>
          <w:rFonts w:asciiTheme="minorHAnsi" w:hAnsiTheme="minorHAnsi"/>
          <w:color w:val="000000"/>
          <w:sz w:val="22"/>
          <w:szCs w:val="22"/>
        </w:rPr>
        <w:t xml:space="preserve"> </w:t>
      </w:r>
      <w:bookmarkStart w:id="1" w:name="_Hlk525388849"/>
      <w:bookmarkStart w:id="2" w:name="_Hlk525381806"/>
      <w:r w:rsidR="00A940D5">
        <w:rPr>
          <w:rFonts w:asciiTheme="minorHAnsi" w:hAnsiTheme="minorHAnsi"/>
          <w:color w:val="000000"/>
          <w:sz w:val="22"/>
          <w:szCs w:val="22"/>
        </w:rPr>
        <w:t>zadań publicznych</w:t>
      </w:r>
      <w:r w:rsidR="000904AD" w:rsidRPr="00735778">
        <w:rPr>
          <w:rFonts w:asciiTheme="minorHAnsi" w:hAnsiTheme="minorHAnsi"/>
          <w:color w:val="000000"/>
          <w:sz w:val="22"/>
          <w:szCs w:val="22"/>
        </w:rPr>
        <w:t xml:space="preserve"> </w:t>
      </w:r>
      <w:r w:rsidR="00900662" w:rsidRPr="00735778">
        <w:rPr>
          <w:rFonts w:asciiTheme="minorHAnsi" w:eastAsia="Arial Unicode MS" w:hAnsiTheme="minorHAnsi"/>
          <w:kern w:val="1"/>
          <w:sz w:val="22"/>
          <w:szCs w:val="22"/>
        </w:rPr>
        <w:t>polegając</w:t>
      </w:r>
      <w:r w:rsidR="00A940D5">
        <w:rPr>
          <w:rFonts w:asciiTheme="minorHAnsi" w:eastAsia="Arial Unicode MS" w:hAnsiTheme="minorHAnsi"/>
          <w:kern w:val="1"/>
          <w:sz w:val="22"/>
          <w:szCs w:val="22"/>
        </w:rPr>
        <w:t>ych</w:t>
      </w:r>
      <w:r w:rsidR="00677722">
        <w:rPr>
          <w:rFonts w:asciiTheme="minorHAnsi" w:eastAsia="Arial Unicode MS" w:hAnsiTheme="minorHAnsi"/>
          <w:kern w:val="1"/>
          <w:sz w:val="22"/>
          <w:szCs w:val="22"/>
        </w:rPr>
        <w:t xml:space="preserve"> na </w:t>
      </w:r>
      <w:r w:rsidR="00900662" w:rsidRPr="00735778">
        <w:rPr>
          <w:rFonts w:asciiTheme="minorHAnsi" w:eastAsia="Arial Unicode MS" w:hAnsiTheme="minorHAnsi"/>
          <w:kern w:val="1"/>
          <w:sz w:val="22"/>
          <w:szCs w:val="22"/>
        </w:rPr>
        <w:t xml:space="preserve">udzielaniu </w:t>
      </w:r>
      <w:r w:rsidR="000904AD" w:rsidRPr="00735778">
        <w:rPr>
          <w:rFonts w:asciiTheme="minorHAnsi" w:eastAsia="Arial Unicode MS" w:hAnsiTheme="minorHAnsi"/>
          <w:kern w:val="1"/>
          <w:sz w:val="22"/>
          <w:szCs w:val="22"/>
        </w:rPr>
        <w:t>nieodpła</w:t>
      </w:r>
      <w:r w:rsidR="00900662" w:rsidRPr="00735778">
        <w:rPr>
          <w:rFonts w:asciiTheme="minorHAnsi" w:eastAsia="Arial Unicode MS" w:hAnsiTheme="minorHAnsi"/>
          <w:kern w:val="1"/>
          <w:sz w:val="22"/>
          <w:szCs w:val="22"/>
        </w:rPr>
        <w:t>tnej pomocy prawnej, świadczeniu</w:t>
      </w:r>
      <w:r w:rsidR="000904AD" w:rsidRPr="00735778">
        <w:rPr>
          <w:rFonts w:asciiTheme="minorHAnsi" w:eastAsia="Arial Unicode MS" w:hAnsiTheme="minorHAnsi"/>
          <w:kern w:val="1"/>
          <w:sz w:val="22"/>
          <w:szCs w:val="22"/>
        </w:rPr>
        <w:t xml:space="preserve"> nieodpłatnego poradnictwa obywatelskiego oraz edukacji prawnej na t</w:t>
      </w:r>
      <w:r w:rsidR="00077101" w:rsidRPr="00735778">
        <w:rPr>
          <w:rFonts w:asciiTheme="minorHAnsi" w:eastAsia="Arial Unicode MS" w:hAnsiTheme="minorHAnsi"/>
          <w:kern w:val="1"/>
          <w:sz w:val="22"/>
          <w:szCs w:val="22"/>
        </w:rPr>
        <w:t>erenie powiatu mińskiego</w:t>
      </w:r>
      <w:bookmarkEnd w:id="1"/>
      <w:bookmarkEnd w:id="2"/>
      <w:r w:rsidR="006844F8" w:rsidRPr="00735778">
        <w:rPr>
          <w:rFonts w:asciiTheme="minorHAnsi" w:hAnsiTheme="minorHAnsi"/>
          <w:color w:val="000000"/>
          <w:sz w:val="22"/>
          <w:szCs w:val="22"/>
        </w:rPr>
        <w:t>.</w:t>
      </w:r>
      <w:r w:rsidRPr="00735778">
        <w:rPr>
          <w:rFonts w:asciiTheme="minorHAnsi" w:hAnsiTheme="minorHAnsi"/>
          <w:color w:val="000000"/>
          <w:sz w:val="22"/>
          <w:szCs w:val="22"/>
        </w:rPr>
        <w:t xml:space="preserve">        </w:t>
      </w:r>
    </w:p>
    <w:p w14:paraId="741FFE32" w14:textId="77777777" w:rsidR="00D75E19" w:rsidRPr="00735778" w:rsidRDefault="00D75E19" w:rsidP="00D75E19">
      <w:pPr>
        <w:widowControl w:val="0"/>
        <w:numPr>
          <w:ilvl w:val="0"/>
          <w:numId w:val="1"/>
        </w:numPr>
        <w:tabs>
          <w:tab w:val="left" w:pos="567"/>
        </w:tabs>
        <w:suppressAutoHyphens/>
        <w:jc w:val="both"/>
        <w:rPr>
          <w:rFonts w:asciiTheme="minorHAnsi" w:hAnsiTheme="minorHAnsi"/>
          <w:sz w:val="22"/>
          <w:szCs w:val="22"/>
        </w:rPr>
      </w:pPr>
      <w:r w:rsidRPr="00735778">
        <w:rPr>
          <w:rFonts w:asciiTheme="minorHAnsi" w:hAnsiTheme="minorHAnsi"/>
          <w:sz w:val="22"/>
          <w:szCs w:val="22"/>
        </w:rPr>
        <w:t>Ogłoszenie o konkursie stanowi załącznik do niniejszej uchwały.</w:t>
      </w:r>
    </w:p>
    <w:p w14:paraId="0A67B5C2" w14:textId="77777777" w:rsidR="00D75E19" w:rsidRPr="00735778" w:rsidRDefault="00D75E19" w:rsidP="00D75E19">
      <w:pPr>
        <w:widowControl w:val="0"/>
        <w:tabs>
          <w:tab w:val="left" w:pos="567"/>
        </w:tabs>
        <w:suppressAutoHyphens/>
        <w:jc w:val="center"/>
        <w:rPr>
          <w:rFonts w:asciiTheme="minorHAnsi" w:hAnsiTheme="minorHAnsi"/>
          <w:sz w:val="22"/>
          <w:szCs w:val="22"/>
        </w:rPr>
      </w:pPr>
    </w:p>
    <w:p w14:paraId="47B4950A" w14:textId="77777777" w:rsidR="00D75E19" w:rsidRPr="00735778" w:rsidRDefault="00D75E19" w:rsidP="00D75E19">
      <w:pPr>
        <w:widowControl w:val="0"/>
        <w:tabs>
          <w:tab w:val="left" w:pos="567"/>
        </w:tabs>
        <w:suppressAutoHyphens/>
        <w:jc w:val="center"/>
        <w:rPr>
          <w:rFonts w:asciiTheme="minorHAnsi" w:hAnsiTheme="minorHAnsi"/>
          <w:sz w:val="22"/>
          <w:szCs w:val="22"/>
        </w:rPr>
      </w:pPr>
      <w:r w:rsidRPr="00735778">
        <w:rPr>
          <w:rFonts w:asciiTheme="minorHAnsi" w:hAnsiTheme="minorHAnsi"/>
          <w:sz w:val="22"/>
          <w:szCs w:val="22"/>
        </w:rPr>
        <w:t>§ 2.</w:t>
      </w:r>
    </w:p>
    <w:p w14:paraId="2A77B511" w14:textId="70E34C30" w:rsidR="006844F8" w:rsidRPr="00735778" w:rsidRDefault="006844F8" w:rsidP="006844F8">
      <w:pPr>
        <w:jc w:val="both"/>
        <w:rPr>
          <w:rFonts w:asciiTheme="minorHAnsi" w:hAnsiTheme="minorHAnsi"/>
          <w:sz w:val="22"/>
          <w:szCs w:val="22"/>
          <w:lang w:eastAsia="pl-PL"/>
        </w:rPr>
      </w:pPr>
      <w:r w:rsidRPr="00735778">
        <w:rPr>
          <w:rFonts w:asciiTheme="minorHAnsi" w:hAnsiTheme="minorHAnsi"/>
          <w:sz w:val="22"/>
          <w:szCs w:val="22"/>
          <w:lang w:eastAsia="pl-PL"/>
        </w:rPr>
        <w:t>Uchwała podlega ogłoszeniu w Biuletynie Informacji Publicznej Powiatu Mińskiego, na stronie internetowej Starostwa Powiatowego w Mińsku Mazowiec</w:t>
      </w:r>
      <w:r w:rsidR="00014BCA">
        <w:rPr>
          <w:rFonts w:asciiTheme="minorHAnsi" w:hAnsiTheme="minorHAnsi"/>
          <w:sz w:val="22"/>
          <w:szCs w:val="22"/>
          <w:lang w:eastAsia="pl-PL"/>
        </w:rPr>
        <w:t xml:space="preserve">kim oraz na tablicach ogłoszeń </w:t>
      </w:r>
      <w:r w:rsidRPr="00735778">
        <w:rPr>
          <w:rFonts w:asciiTheme="minorHAnsi" w:hAnsiTheme="minorHAnsi"/>
          <w:sz w:val="22"/>
          <w:szCs w:val="22"/>
          <w:lang w:eastAsia="pl-PL"/>
        </w:rPr>
        <w:t>w siedzibie Starostwa Powiatowego w Mińsku Mazowieckim.</w:t>
      </w:r>
    </w:p>
    <w:p w14:paraId="4D6A1B1A" w14:textId="77777777" w:rsidR="006844F8" w:rsidRPr="00735778" w:rsidRDefault="006844F8" w:rsidP="006844F8">
      <w:pPr>
        <w:rPr>
          <w:rFonts w:asciiTheme="minorHAnsi" w:hAnsiTheme="minorHAnsi"/>
          <w:sz w:val="22"/>
          <w:szCs w:val="22"/>
          <w:lang w:eastAsia="pl-PL"/>
        </w:rPr>
      </w:pPr>
    </w:p>
    <w:p w14:paraId="75C677FF" w14:textId="23D12959" w:rsidR="00D75E19" w:rsidRPr="00735778" w:rsidRDefault="000904AD" w:rsidP="00D75E19">
      <w:pPr>
        <w:widowControl w:val="0"/>
        <w:tabs>
          <w:tab w:val="left" w:pos="567"/>
        </w:tabs>
        <w:suppressAutoHyphens/>
        <w:jc w:val="center"/>
        <w:rPr>
          <w:rFonts w:asciiTheme="minorHAnsi" w:hAnsiTheme="minorHAnsi"/>
          <w:sz w:val="22"/>
          <w:szCs w:val="22"/>
        </w:rPr>
      </w:pPr>
      <w:r w:rsidRPr="00735778">
        <w:rPr>
          <w:rFonts w:asciiTheme="minorHAnsi" w:hAnsiTheme="minorHAnsi"/>
          <w:sz w:val="22"/>
          <w:szCs w:val="22"/>
        </w:rPr>
        <w:t>§ 3.</w:t>
      </w:r>
    </w:p>
    <w:p w14:paraId="59F669E5" w14:textId="77777777" w:rsidR="00D75E19" w:rsidRPr="00735778" w:rsidRDefault="00D75E19" w:rsidP="00D75E19">
      <w:pPr>
        <w:widowControl w:val="0"/>
        <w:tabs>
          <w:tab w:val="left" w:pos="567"/>
        </w:tabs>
        <w:suppressAutoHyphens/>
        <w:jc w:val="both"/>
        <w:rPr>
          <w:rFonts w:asciiTheme="minorHAnsi" w:hAnsiTheme="minorHAnsi"/>
          <w:sz w:val="22"/>
          <w:szCs w:val="22"/>
        </w:rPr>
      </w:pPr>
      <w:r w:rsidRPr="00735778">
        <w:rPr>
          <w:rFonts w:asciiTheme="minorHAnsi" w:hAnsiTheme="minorHAnsi"/>
          <w:sz w:val="22"/>
          <w:szCs w:val="22"/>
        </w:rPr>
        <w:t>Wykonanie uchwały powierza się Staroście.</w:t>
      </w:r>
    </w:p>
    <w:p w14:paraId="5D49648F" w14:textId="2031FC3B" w:rsidR="00D75E19" w:rsidRPr="00735778" w:rsidRDefault="000904AD" w:rsidP="00D75E19">
      <w:pPr>
        <w:widowControl w:val="0"/>
        <w:tabs>
          <w:tab w:val="left" w:pos="567"/>
        </w:tabs>
        <w:suppressAutoHyphens/>
        <w:jc w:val="center"/>
        <w:rPr>
          <w:rFonts w:asciiTheme="minorHAnsi" w:hAnsiTheme="minorHAnsi"/>
          <w:sz w:val="22"/>
          <w:szCs w:val="22"/>
        </w:rPr>
      </w:pPr>
      <w:r w:rsidRPr="00735778">
        <w:rPr>
          <w:rFonts w:asciiTheme="minorHAnsi" w:hAnsiTheme="minorHAnsi"/>
          <w:sz w:val="22"/>
          <w:szCs w:val="22"/>
        </w:rPr>
        <w:t>§ 4</w:t>
      </w:r>
      <w:r w:rsidR="00D75E19" w:rsidRPr="00735778">
        <w:rPr>
          <w:rFonts w:asciiTheme="minorHAnsi" w:hAnsiTheme="minorHAnsi"/>
          <w:sz w:val="22"/>
          <w:szCs w:val="22"/>
        </w:rPr>
        <w:t>.</w:t>
      </w:r>
    </w:p>
    <w:p w14:paraId="63A3B124" w14:textId="77777777" w:rsidR="00D75E19" w:rsidRPr="00735778" w:rsidRDefault="00D75E19" w:rsidP="00D75E19">
      <w:pPr>
        <w:widowControl w:val="0"/>
        <w:tabs>
          <w:tab w:val="left" w:pos="567"/>
        </w:tabs>
        <w:suppressAutoHyphens/>
        <w:jc w:val="center"/>
        <w:rPr>
          <w:rFonts w:asciiTheme="minorHAnsi" w:hAnsiTheme="minorHAnsi"/>
          <w:sz w:val="22"/>
          <w:szCs w:val="22"/>
        </w:rPr>
      </w:pPr>
    </w:p>
    <w:p w14:paraId="19CFA133" w14:textId="77777777" w:rsidR="00D75E19" w:rsidRPr="00735778" w:rsidRDefault="00D75E19" w:rsidP="00D75E19">
      <w:pPr>
        <w:widowControl w:val="0"/>
        <w:tabs>
          <w:tab w:val="left" w:pos="567"/>
        </w:tabs>
        <w:suppressAutoHyphens/>
        <w:jc w:val="both"/>
        <w:rPr>
          <w:rFonts w:asciiTheme="minorHAnsi" w:hAnsiTheme="minorHAnsi"/>
          <w:sz w:val="22"/>
          <w:szCs w:val="22"/>
        </w:rPr>
      </w:pPr>
      <w:r w:rsidRPr="00735778">
        <w:rPr>
          <w:rFonts w:asciiTheme="minorHAnsi" w:hAnsiTheme="minorHAnsi"/>
          <w:sz w:val="22"/>
          <w:szCs w:val="22"/>
        </w:rPr>
        <w:t xml:space="preserve">Uchwała wchodzi w życie z dniem podjęcia. </w:t>
      </w:r>
    </w:p>
    <w:p w14:paraId="4D67E350" w14:textId="77777777" w:rsidR="00D75E19" w:rsidRDefault="00D75E19" w:rsidP="00D75E19">
      <w:pPr>
        <w:widowControl w:val="0"/>
        <w:tabs>
          <w:tab w:val="left" w:pos="567"/>
        </w:tabs>
        <w:suppressAutoHyphens/>
        <w:jc w:val="both"/>
        <w:rPr>
          <w:rFonts w:asciiTheme="minorHAnsi" w:hAnsiTheme="minorHAnsi"/>
          <w:sz w:val="22"/>
          <w:szCs w:val="22"/>
        </w:rPr>
      </w:pPr>
    </w:p>
    <w:p w14:paraId="17E95009" w14:textId="77777777" w:rsidR="0061361A" w:rsidRDefault="0061361A" w:rsidP="00D75E19">
      <w:pPr>
        <w:widowControl w:val="0"/>
        <w:tabs>
          <w:tab w:val="left" w:pos="567"/>
        </w:tabs>
        <w:suppressAutoHyphens/>
        <w:jc w:val="both"/>
        <w:rPr>
          <w:rFonts w:asciiTheme="minorHAnsi" w:hAnsiTheme="minorHAnsi"/>
          <w:sz w:val="22"/>
          <w:szCs w:val="22"/>
        </w:rPr>
      </w:pPr>
    </w:p>
    <w:p w14:paraId="6CB03937" w14:textId="77777777" w:rsidR="0061361A" w:rsidRPr="00735778" w:rsidRDefault="0061361A" w:rsidP="00D75E19">
      <w:pPr>
        <w:widowControl w:val="0"/>
        <w:tabs>
          <w:tab w:val="left" w:pos="567"/>
        </w:tabs>
        <w:suppressAutoHyphens/>
        <w:jc w:val="both"/>
        <w:rPr>
          <w:rFonts w:asciiTheme="minorHAnsi" w:hAnsiTheme="minorHAnsi"/>
          <w:sz w:val="22"/>
          <w:szCs w:val="22"/>
        </w:rPr>
      </w:pPr>
    </w:p>
    <w:p w14:paraId="7BE488C6" w14:textId="3B24E68B" w:rsidR="00D75E19" w:rsidRPr="00735778" w:rsidRDefault="00D75E19" w:rsidP="00D75E19">
      <w:pPr>
        <w:jc w:val="both"/>
        <w:rPr>
          <w:rFonts w:asciiTheme="minorHAnsi" w:hAnsiTheme="minorHAnsi"/>
          <w:sz w:val="22"/>
          <w:szCs w:val="22"/>
        </w:rPr>
      </w:pPr>
    </w:p>
    <w:p w14:paraId="1B53F8E6" w14:textId="1DA65156" w:rsidR="0061361A" w:rsidRPr="0061361A" w:rsidRDefault="0061361A" w:rsidP="0061361A">
      <w:pPr>
        <w:spacing w:line="360" w:lineRule="auto"/>
        <w:jc w:val="both"/>
        <w:rPr>
          <w:rFonts w:asciiTheme="minorHAnsi" w:hAnsiTheme="minorHAnsi" w:cs="Arial"/>
          <w:sz w:val="22"/>
          <w:szCs w:val="22"/>
        </w:rPr>
      </w:pPr>
      <w:r w:rsidRPr="0061361A">
        <w:rPr>
          <w:rFonts w:asciiTheme="minorHAnsi" w:hAnsiTheme="minorHAnsi" w:cs="Arial"/>
          <w:sz w:val="22"/>
          <w:szCs w:val="22"/>
        </w:rPr>
        <w:t xml:space="preserve">Przewodniczący Zarządu -  </w:t>
      </w:r>
      <w:r w:rsidR="00014BCA">
        <w:rPr>
          <w:rFonts w:asciiTheme="minorHAnsi" w:hAnsiTheme="minorHAnsi" w:cs="Arial"/>
          <w:sz w:val="22"/>
          <w:szCs w:val="22"/>
        </w:rPr>
        <w:t>Remigiusz Lesław Górniak</w:t>
      </w:r>
      <w:r w:rsidRPr="0061361A">
        <w:rPr>
          <w:rFonts w:asciiTheme="minorHAnsi" w:hAnsiTheme="minorHAnsi" w:cs="Arial"/>
          <w:sz w:val="22"/>
          <w:szCs w:val="22"/>
        </w:rPr>
        <w:t xml:space="preserve">        </w:t>
      </w:r>
      <w:r w:rsidRPr="0061361A">
        <w:rPr>
          <w:rFonts w:asciiTheme="minorHAnsi" w:hAnsiTheme="minorHAnsi" w:cs="Arial"/>
          <w:sz w:val="22"/>
          <w:szCs w:val="22"/>
        </w:rPr>
        <w:tab/>
      </w:r>
    </w:p>
    <w:p w14:paraId="7F805D8D" w14:textId="77777777" w:rsidR="0061361A" w:rsidRPr="0061361A" w:rsidRDefault="0061361A" w:rsidP="0061361A">
      <w:pPr>
        <w:spacing w:line="360" w:lineRule="auto"/>
        <w:jc w:val="both"/>
        <w:rPr>
          <w:rFonts w:asciiTheme="minorHAnsi" w:hAnsiTheme="minorHAnsi" w:cs="Arial"/>
          <w:sz w:val="22"/>
          <w:szCs w:val="22"/>
        </w:rPr>
      </w:pPr>
    </w:p>
    <w:p w14:paraId="7A91EDCB" w14:textId="108B0C0A" w:rsidR="0061361A" w:rsidRPr="0061361A" w:rsidRDefault="0061361A" w:rsidP="0061361A">
      <w:pPr>
        <w:spacing w:line="360" w:lineRule="auto"/>
        <w:jc w:val="both"/>
        <w:rPr>
          <w:rFonts w:asciiTheme="minorHAnsi" w:hAnsiTheme="minorHAnsi" w:cs="Arial"/>
          <w:sz w:val="22"/>
          <w:szCs w:val="22"/>
        </w:rPr>
      </w:pPr>
      <w:r w:rsidRPr="0061361A">
        <w:rPr>
          <w:rFonts w:asciiTheme="minorHAnsi" w:hAnsiTheme="minorHAnsi" w:cs="Arial"/>
          <w:sz w:val="22"/>
          <w:szCs w:val="22"/>
        </w:rPr>
        <w:t xml:space="preserve">           </w:t>
      </w:r>
      <w:r w:rsidR="00246B8C">
        <w:rPr>
          <w:rFonts w:asciiTheme="minorHAnsi" w:hAnsiTheme="minorHAnsi" w:cs="Arial"/>
          <w:sz w:val="22"/>
          <w:szCs w:val="22"/>
        </w:rPr>
        <w:t xml:space="preserve">        Wicestarosta -  </w:t>
      </w:r>
      <w:r w:rsidR="00014BCA">
        <w:rPr>
          <w:rFonts w:asciiTheme="minorHAnsi" w:hAnsiTheme="minorHAnsi" w:cs="Arial"/>
          <w:sz w:val="22"/>
          <w:szCs w:val="22"/>
        </w:rPr>
        <w:t>Urszula Pacyga</w:t>
      </w:r>
      <w:r w:rsidRPr="0061361A">
        <w:rPr>
          <w:rFonts w:asciiTheme="minorHAnsi" w:hAnsiTheme="minorHAnsi" w:cs="Arial"/>
          <w:sz w:val="22"/>
          <w:szCs w:val="22"/>
        </w:rPr>
        <w:tab/>
      </w:r>
      <w:r w:rsidR="00297236">
        <w:rPr>
          <w:rFonts w:asciiTheme="minorHAnsi" w:hAnsiTheme="minorHAnsi" w:cs="Arial"/>
          <w:sz w:val="22"/>
          <w:szCs w:val="22"/>
        </w:rPr>
        <w:tab/>
      </w:r>
      <w:r w:rsidR="00014BCA">
        <w:rPr>
          <w:rFonts w:asciiTheme="minorHAnsi" w:hAnsiTheme="minorHAnsi" w:cs="Arial"/>
          <w:sz w:val="22"/>
          <w:szCs w:val="22"/>
        </w:rPr>
        <w:tab/>
      </w:r>
    </w:p>
    <w:p w14:paraId="4B5C8373" w14:textId="77777777" w:rsidR="0061361A" w:rsidRPr="0061361A" w:rsidRDefault="0061361A" w:rsidP="0061361A">
      <w:pPr>
        <w:spacing w:line="360" w:lineRule="auto"/>
        <w:jc w:val="both"/>
        <w:rPr>
          <w:rFonts w:asciiTheme="minorHAnsi" w:hAnsiTheme="minorHAnsi" w:cs="Arial"/>
          <w:sz w:val="22"/>
          <w:szCs w:val="22"/>
        </w:rPr>
      </w:pPr>
    </w:p>
    <w:p w14:paraId="372BB29D" w14:textId="41598D29" w:rsidR="0061361A" w:rsidRPr="0061361A" w:rsidRDefault="0061361A" w:rsidP="0061361A">
      <w:pPr>
        <w:spacing w:line="360" w:lineRule="auto"/>
        <w:jc w:val="both"/>
        <w:rPr>
          <w:rFonts w:asciiTheme="minorHAnsi" w:hAnsiTheme="minorHAnsi" w:cs="Arial"/>
          <w:sz w:val="22"/>
          <w:szCs w:val="22"/>
        </w:rPr>
      </w:pPr>
      <w:r w:rsidRPr="0061361A">
        <w:rPr>
          <w:rFonts w:asciiTheme="minorHAnsi" w:hAnsiTheme="minorHAnsi" w:cs="Arial"/>
          <w:sz w:val="22"/>
          <w:szCs w:val="22"/>
        </w:rPr>
        <w:t xml:space="preserve">       Członkowie Zarządu:   </w:t>
      </w:r>
      <w:r w:rsidR="00014BCA">
        <w:rPr>
          <w:rFonts w:asciiTheme="minorHAnsi" w:hAnsiTheme="minorHAnsi" w:cs="Arial"/>
          <w:sz w:val="22"/>
          <w:szCs w:val="22"/>
        </w:rPr>
        <w:t>Robert Henryk Grubek</w:t>
      </w:r>
      <w:r w:rsidRPr="0061361A">
        <w:rPr>
          <w:rFonts w:asciiTheme="minorHAnsi" w:hAnsiTheme="minorHAnsi" w:cs="Arial"/>
          <w:sz w:val="22"/>
          <w:szCs w:val="22"/>
        </w:rPr>
        <w:tab/>
      </w:r>
      <w:r w:rsidR="00297236">
        <w:rPr>
          <w:rFonts w:asciiTheme="minorHAnsi" w:hAnsiTheme="minorHAnsi" w:cs="Arial"/>
          <w:sz w:val="22"/>
          <w:szCs w:val="22"/>
        </w:rPr>
        <w:tab/>
      </w:r>
    </w:p>
    <w:p w14:paraId="226FF0BA" w14:textId="77777777" w:rsidR="0061361A" w:rsidRPr="0061361A" w:rsidRDefault="0061361A" w:rsidP="0061361A">
      <w:pPr>
        <w:spacing w:line="360" w:lineRule="auto"/>
        <w:jc w:val="both"/>
        <w:rPr>
          <w:rFonts w:asciiTheme="minorHAnsi" w:hAnsiTheme="minorHAnsi" w:cs="Arial"/>
          <w:sz w:val="22"/>
          <w:szCs w:val="22"/>
        </w:rPr>
      </w:pPr>
    </w:p>
    <w:p w14:paraId="3B72D22F" w14:textId="23893A35" w:rsidR="0061361A" w:rsidRPr="0061361A" w:rsidRDefault="00246B8C" w:rsidP="0061361A">
      <w:pPr>
        <w:spacing w:line="360" w:lineRule="auto"/>
        <w:ind w:left="2124"/>
        <w:jc w:val="both"/>
        <w:rPr>
          <w:rFonts w:asciiTheme="minorHAnsi" w:hAnsiTheme="minorHAnsi" w:cs="Arial"/>
          <w:sz w:val="22"/>
          <w:szCs w:val="22"/>
        </w:rPr>
      </w:pPr>
      <w:r>
        <w:rPr>
          <w:rFonts w:asciiTheme="minorHAnsi" w:hAnsiTheme="minorHAnsi" w:cs="Arial"/>
          <w:sz w:val="22"/>
          <w:szCs w:val="22"/>
        </w:rPr>
        <w:t xml:space="preserve">   </w:t>
      </w:r>
      <w:r w:rsidR="00014BCA">
        <w:rPr>
          <w:rFonts w:asciiTheme="minorHAnsi" w:hAnsiTheme="minorHAnsi" w:cs="Arial"/>
          <w:sz w:val="22"/>
          <w:szCs w:val="22"/>
        </w:rPr>
        <w:t>Damian Kacprowicz</w:t>
      </w:r>
      <w:r w:rsidR="0061361A" w:rsidRPr="0061361A">
        <w:rPr>
          <w:rFonts w:asciiTheme="minorHAnsi" w:hAnsiTheme="minorHAnsi" w:cs="Arial"/>
          <w:sz w:val="22"/>
          <w:szCs w:val="22"/>
        </w:rPr>
        <w:tab/>
      </w:r>
      <w:r w:rsidR="0061361A" w:rsidRPr="0061361A">
        <w:rPr>
          <w:rFonts w:asciiTheme="minorHAnsi" w:hAnsiTheme="minorHAnsi" w:cs="Arial"/>
          <w:sz w:val="22"/>
          <w:szCs w:val="22"/>
        </w:rPr>
        <w:tab/>
      </w:r>
      <w:r w:rsidR="00014BCA">
        <w:rPr>
          <w:rFonts w:asciiTheme="minorHAnsi" w:hAnsiTheme="minorHAnsi" w:cs="Arial"/>
          <w:sz w:val="22"/>
          <w:szCs w:val="22"/>
        </w:rPr>
        <w:tab/>
      </w:r>
    </w:p>
    <w:p w14:paraId="3EF61AE8" w14:textId="77777777" w:rsidR="0061361A" w:rsidRPr="0061361A" w:rsidRDefault="0061361A" w:rsidP="0061361A">
      <w:pPr>
        <w:spacing w:line="360" w:lineRule="auto"/>
        <w:jc w:val="both"/>
        <w:rPr>
          <w:rFonts w:asciiTheme="minorHAnsi" w:hAnsiTheme="minorHAnsi" w:cs="Arial"/>
          <w:sz w:val="22"/>
          <w:szCs w:val="22"/>
        </w:rPr>
      </w:pPr>
    </w:p>
    <w:p w14:paraId="3F6B9720" w14:textId="628AD4B3" w:rsidR="00244CAF" w:rsidRDefault="0061361A" w:rsidP="0061361A">
      <w:pPr>
        <w:spacing w:line="360" w:lineRule="auto"/>
        <w:jc w:val="both"/>
        <w:rPr>
          <w:rFonts w:asciiTheme="minorHAnsi" w:hAnsiTheme="minorHAnsi" w:cs="Arial"/>
          <w:sz w:val="22"/>
          <w:szCs w:val="22"/>
        </w:rPr>
      </w:pPr>
      <w:r w:rsidRPr="0061361A">
        <w:rPr>
          <w:rFonts w:asciiTheme="minorHAnsi" w:hAnsiTheme="minorHAnsi" w:cs="Arial"/>
          <w:sz w:val="22"/>
          <w:szCs w:val="22"/>
        </w:rPr>
        <w:t xml:space="preserve">                                              </w:t>
      </w:r>
      <w:r w:rsidR="00014BCA">
        <w:rPr>
          <w:rFonts w:asciiTheme="minorHAnsi" w:hAnsiTheme="minorHAnsi" w:cs="Arial"/>
          <w:sz w:val="22"/>
          <w:szCs w:val="22"/>
        </w:rPr>
        <w:t>Piotr Ładno</w:t>
      </w:r>
      <w:r w:rsidRPr="0061361A">
        <w:rPr>
          <w:rFonts w:asciiTheme="minorHAnsi" w:hAnsiTheme="minorHAnsi" w:cs="Arial"/>
          <w:sz w:val="22"/>
          <w:szCs w:val="22"/>
        </w:rPr>
        <w:tab/>
      </w:r>
      <w:r w:rsidR="006762ED">
        <w:rPr>
          <w:rFonts w:asciiTheme="minorHAnsi" w:hAnsiTheme="minorHAnsi" w:cs="Arial"/>
          <w:sz w:val="22"/>
          <w:szCs w:val="22"/>
        </w:rPr>
        <w:tab/>
      </w:r>
      <w:r w:rsidR="00014BCA">
        <w:rPr>
          <w:rFonts w:asciiTheme="minorHAnsi" w:hAnsiTheme="minorHAnsi" w:cs="Arial"/>
          <w:sz w:val="22"/>
          <w:szCs w:val="22"/>
        </w:rPr>
        <w:tab/>
      </w:r>
      <w:r w:rsidR="00014BCA">
        <w:rPr>
          <w:rFonts w:asciiTheme="minorHAnsi" w:hAnsiTheme="minorHAnsi" w:cs="Arial"/>
          <w:sz w:val="22"/>
          <w:szCs w:val="22"/>
        </w:rPr>
        <w:tab/>
      </w:r>
    </w:p>
    <w:p w14:paraId="2C056D34" w14:textId="77777777" w:rsidR="00677722" w:rsidRDefault="00677722" w:rsidP="0061361A">
      <w:pPr>
        <w:spacing w:line="360" w:lineRule="auto"/>
        <w:jc w:val="both"/>
        <w:rPr>
          <w:rFonts w:asciiTheme="minorHAnsi" w:hAnsiTheme="minorHAnsi" w:cs="Arial"/>
          <w:sz w:val="22"/>
          <w:szCs w:val="22"/>
        </w:rPr>
      </w:pPr>
    </w:p>
    <w:p w14:paraId="631E3B0B" w14:textId="77777777" w:rsidR="00677722" w:rsidRDefault="00677722" w:rsidP="00677722">
      <w:pPr>
        <w:spacing w:line="276" w:lineRule="auto"/>
        <w:jc w:val="right"/>
        <w:rPr>
          <w:rFonts w:asciiTheme="minorHAnsi" w:eastAsia="Arial Unicode MS" w:hAnsiTheme="minorHAnsi" w:cstheme="minorHAnsi"/>
          <w:kern w:val="1"/>
          <w:szCs w:val="22"/>
        </w:rPr>
      </w:pPr>
    </w:p>
    <w:p w14:paraId="19CC00E5" w14:textId="77777777" w:rsidR="00677722" w:rsidRDefault="00677722" w:rsidP="00677722">
      <w:pPr>
        <w:spacing w:line="276" w:lineRule="auto"/>
        <w:jc w:val="right"/>
        <w:rPr>
          <w:rFonts w:asciiTheme="minorHAnsi" w:eastAsia="Arial Unicode MS" w:hAnsiTheme="minorHAnsi" w:cstheme="minorHAnsi"/>
          <w:kern w:val="1"/>
          <w:szCs w:val="22"/>
        </w:rPr>
      </w:pPr>
    </w:p>
    <w:p w14:paraId="4433ECAE" w14:textId="77777777" w:rsidR="00677722" w:rsidRDefault="00677722" w:rsidP="00677722">
      <w:pPr>
        <w:spacing w:line="276" w:lineRule="auto"/>
        <w:jc w:val="right"/>
        <w:rPr>
          <w:rFonts w:asciiTheme="minorHAnsi" w:eastAsia="Arial Unicode MS" w:hAnsiTheme="minorHAnsi" w:cstheme="minorHAnsi"/>
          <w:kern w:val="1"/>
          <w:szCs w:val="22"/>
        </w:rPr>
      </w:pPr>
    </w:p>
    <w:p w14:paraId="170BA5E8" w14:textId="77777777" w:rsidR="00677722" w:rsidRDefault="00677722" w:rsidP="00677722">
      <w:pPr>
        <w:spacing w:line="276" w:lineRule="auto"/>
        <w:jc w:val="right"/>
        <w:rPr>
          <w:rFonts w:asciiTheme="minorHAnsi" w:eastAsia="Arial Unicode MS" w:hAnsiTheme="minorHAnsi" w:cstheme="minorHAnsi"/>
          <w:kern w:val="1"/>
          <w:szCs w:val="22"/>
        </w:rPr>
      </w:pPr>
    </w:p>
    <w:p w14:paraId="38571C6E" w14:textId="77777777" w:rsidR="00A34C60" w:rsidRDefault="00A34C60" w:rsidP="00677722">
      <w:pPr>
        <w:spacing w:line="276" w:lineRule="auto"/>
        <w:jc w:val="right"/>
        <w:rPr>
          <w:rFonts w:asciiTheme="minorHAnsi" w:eastAsia="Arial Unicode MS" w:hAnsiTheme="minorHAnsi" w:cstheme="minorHAnsi"/>
          <w:kern w:val="1"/>
          <w:szCs w:val="22"/>
        </w:rPr>
      </w:pPr>
    </w:p>
    <w:p w14:paraId="34E86ED4" w14:textId="77777777" w:rsidR="00677722" w:rsidRDefault="00677722" w:rsidP="00677722">
      <w:pPr>
        <w:spacing w:line="276" w:lineRule="auto"/>
        <w:jc w:val="right"/>
        <w:rPr>
          <w:rFonts w:asciiTheme="minorHAnsi" w:eastAsia="Arial Unicode MS" w:hAnsiTheme="minorHAnsi" w:cstheme="minorHAnsi"/>
          <w:kern w:val="1"/>
          <w:szCs w:val="22"/>
        </w:rPr>
      </w:pPr>
    </w:p>
    <w:p w14:paraId="0177B908" w14:textId="330E15C4" w:rsidR="00677722" w:rsidRPr="00712B94" w:rsidRDefault="00677722" w:rsidP="00677722">
      <w:pPr>
        <w:spacing w:line="276" w:lineRule="auto"/>
        <w:jc w:val="right"/>
        <w:rPr>
          <w:rFonts w:asciiTheme="minorHAnsi" w:eastAsia="Arial Unicode MS" w:hAnsiTheme="minorHAnsi" w:cstheme="minorHAnsi"/>
          <w:kern w:val="1"/>
          <w:szCs w:val="22"/>
        </w:rPr>
      </w:pPr>
      <w:r w:rsidRPr="00712B94">
        <w:rPr>
          <w:rFonts w:asciiTheme="minorHAnsi" w:eastAsia="Arial Unicode MS" w:hAnsiTheme="minorHAnsi" w:cstheme="minorHAnsi"/>
          <w:kern w:val="1"/>
          <w:szCs w:val="22"/>
        </w:rPr>
        <w:lastRenderedPageBreak/>
        <w:t>Załącznik do uchwały Nr</w:t>
      </w:r>
      <w:r>
        <w:rPr>
          <w:rFonts w:asciiTheme="minorHAnsi" w:eastAsia="Arial Unicode MS" w:hAnsiTheme="minorHAnsi" w:cstheme="minorHAnsi"/>
          <w:kern w:val="1"/>
          <w:szCs w:val="22"/>
        </w:rPr>
        <w:t xml:space="preserve"> </w:t>
      </w:r>
      <w:r w:rsidR="00225806">
        <w:rPr>
          <w:rFonts w:asciiTheme="minorHAnsi" w:eastAsia="Arial Unicode MS" w:hAnsiTheme="minorHAnsi" w:cstheme="minorHAnsi"/>
          <w:kern w:val="1"/>
          <w:szCs w:val="22"/>
        </w:rPr>
        <w:t>137</w:t>
      </w:r>
      <w:r w:rsidRPr="00712B94">
        <w:rPr>
          <w:rFonts w:asciiTheme="minorHAnsi" w:eastAsia="Arial Unicode MS" w:hAnsiTheme="minorHAnsi" w:cstheme="minorHAnsi"/>
          <w:kern w:val="1"/>
          <w:szCs w:val="22"/>
        </w:rPr>
        <w:t>/2</w:t>
      </w:r>
      <w:r w:rsidR="004F0F0F">
        <w:rPr>
          <w:rFonts w:asciiTheme="minorHAnsi" w:eastAsia="Arial Unicode MS" w:hAnsiTheme="minorHAnsi" w:cstheme="minorHAnsi"/>
          <w:kern w:val="1"/>
          <w:szCs w:val="22"/>
        </w:rPr>
        <w:t>4</w:t>
      </w:r>
    </w:p>
    <w:p w14:paraId="69021B9B" w14:textId="77777777" w:rsidR="00677722" w:rsidRPr="00712B94" w:rsidRDefault="00677722" w:rsidP="00677722">
      <w:pPr>
        <w:spacing w:line="276" w:lineRule="auto"/>
        <w:jc w:val="right"/>
        <w:rPr>
          <w:rFonts w:asciiTheme="minorHAnsi" w:eastAsia="Arial Unicode MS" w:hAnsiTheme="minorHAnsi" w:cstheme="minorHAnsi"/>
          <w:kern w:val="1"/>
          <w:szCs w:val="22"/>
        </w:rPr>
      </w:pPr>
      <w:r w:rsidRPr="00712B94">
        <w:rPr>
          <w:rFonts w:asciiTheme="minorHAnsi" w:eastAsia="Arial Unicode MS" w:hAnsiTheme="minorHAnsi" w:cstheme="minorHAnsi"/>
          <w:kern w:val="1"/>
          <w:szCs w:val="22"/>
        </w:rPr>
        <w:t xml:space="preserve">Zarządu Powiatu Mińskiego </w:t>
      </w:r>
    </w:p>
    <w:p w14:paraId="10E9EFE4" w14:textId="5B2F8B42" w:rsidR="00677722" w:rsidRPr="00712B94" w:rsidRDefault="00677722" w:rsidP="00677722">
      <w:pPr>
        <w:spacing w:line="276" w:lineRule="auto"/>
        <w:jc w:val="right"/>
        <w:rPr>
          <w:rFonts w:asciiTheme="minorHAnsi" w:eastAsia="Arial Unicode MS" w:hAnsiTheme="minorHAnsi" w:cstheme="minorHAnsi"/>
          <w:kern w:val="1"/>
          <w:szCs w:val="22"/>
        </w:rPr>
      </w:pPr>
      <w:r w:rsidRPr="00712B94">
        <w:rPr>
          <w:rFonts w:asciiTheme="minorHAnsi" w:eastAsia="Arial Unicode MS" w:hAnsiTheme="minorHAnsi" w:cstheme="minorHAnsi"/>
          <w:kern w:val="1"/>
          <w:szCs w:val="22"/>
        </w:rPr>
        <w:t xml:space="preserve">z dnia </w:t>
      </w:r>
      <w:r w:rsidR="009F596C">
        <w:rPr>
          <w:rFonts w:asciiTheme="minorHAnsi" w:eastAsia="Arial Unicode MS" w:hAnsiTheme="minorHAnsi" w:cstheme="minorHAnsi"/>
          <w:kern w:val="1"/>
          <w:szCs w:val="22"/>
        </w:rPr>
        <w:t>10</w:t>
      </w:r>
      <w:r w:rsidR="002828FB">
        <w:rPr>
          <w:rFonts w:asciiTheme="minorHAnsi" w:eastAsia="Arial Unicode MS" w:hAnsiTheme="minorHAnsi" w:cstheme="minorHAnsi"/>
          <w:kern w:val="1"/>
          <w:szCs w:val="22"/>
        </w:rPr>
        <w:t xml:space="preserve"> </w:t>
      </w:r>
      <w:r>
        <w:rPr>
          <w:rFonts w:asciiTheme="minorHAnsi" w:eastAsia="Arial Unicode MS" w:hAnsiTheme="minorHAnsi" w:cstheme="minorHAnsi"/>
          <w:kern w:val="1"/>
          <w:szCs w:val="22"/>
        </w:rPr>
        <w:t>października</w:t>
      </w:r>
      <w:r w:rsidRPr="00712B94">
        <w:rPr>
          <w:rFonts w:asciiTheme="minorHAnsi" w:eastAsia="Arial Unicode MS" w:hAnsiTheme="minorHAnsi" w:cstheme="minorHAnsi"/>
          <w:kern w:val="1"/>
          <w:szCs w:val="22"/>
        </w:rPr>
        <w:t xml:space="preserve"> 202</w:t>
      </w:r>
      <w:r w:rsidR="004F0F0F">
        <w:rPr>
          <w:rFonts w:asciiTheme="minorHAnsi" w:eastAsia="Arial Unicode MS" w:hAnsiTheme="minorHAnsi" w:cstheme="minorHAnsi"/>
          <w:kern w:val="1"/>
          <w:szCs w:val="22"/>
        </w:rPr>
        <w:t>4</w:t>
      </w:r>
      <w:r>
        <w:rPr>
          <w:rFonts w:asciiTheme="minorHAnsi" w:eastAsia="Arial Unicode MS" w:hAnsiTheme="minorHAnsi" w:cstheme="minorHAnsi"/>
          <w:kern w:val="1"/>
          <w:szCs w:val="22"/>
        </w:rPr>
        <w:t xml:space="preserve"> </w:t>
      </w:r>
      <w:r w:rsidRPr="00712B94">
        <w:rPr>
          <w:rFonts w:asciiTheme="minorHAnsi" w:eastAsia="Arial Unicode MS" w:hAnsiTheme="minorHAnsi" w:cstheme="minorHAnsi"/>
          <w:kern w:val="1"/>
          <w:szCs w:val="22"/>
        </w:rPr>
        <w:t xml:space="preserve"> r.</w:t>
      </w:r>
    </w:p>
    <w:p w14:paraId="79A4AFF4" w14:textId="77777777" w:rsidR="00677722" w:rsidRPr="006E0556" w:rsidRDefault="00677722" w:rsidP="00677722">
      <w:pPr>
        <w:pStyle w:val="Tytu"/>
        <w:spacing w:line="276" w:lineRule="auto"/>
        <w:rPr>
          <w:rFonts w:asciiTheme="minorHAnsi" w:hAnsiTheme="minorHAnsi" w:cstheme="minorHAnsi"/>
          <w:sz w:val="22"/>
          <w:szCs w:val="22"/>
        </w:rPr>
      </w:pPr>
      <w:r w:rsidRPr="006E0556">
        <w:rPr>
          <w:rFonts w:asciiTheme="minorHAnsi" w:hAnsiTheme="minorHAnsi" w:cstheme="minorHAnsi"/>
          <w:sz w:val="22"/>
          <w:szCs w:val="22"/>
        </w:rPr>
        <w:t>ZARZĄD POWIATU MIŃSKIEGO</w:t>
      </w:r>
    </w:p>
    <w:p w14:paraId="3DFF1156" w14:textId="66BDA43A" w:rsidR="00677722" w:rsidRPr="006E0556" w:rsidRDefault="00677722" w:rsidP="00677722">
      <w:pPr>
        <w:widowControl w:val="0"/>
        <w:suppressAutoHyphens/>
        <w:spacing w:line="276" w:lineRule="auto"/>
        <w:jc w:val="both"/>
        <w:rPr>
          <w:rFonts w:asciiTheme="minorHAnsi" w:hAnsiTheme="minorHAnsi" w:cstheme="minorHAnsi"/>
          <w:sz w:val="22"/>
          <w:szCs w:val="22"/>
        </w:rPr>
      </w:pPr>
      <w:r w:rsidRPr="006E0556">
        <w:rPr>
          <w:rFonts w:asciiTheme="minorHAnsi" w:eastAsia="Arial Unicode MS" w:hAnsiTheme="minorHAnsi" w:cstheme="minorHAnsi"/>
          <w:kern w:val="1"/>
          <w:sz w:val="22"/>
          <w:szCs w:val="22"/>
        </w:rPr>
        <w:t>działając na podstawie art. 11 ust. 1 pkt 2 i ust. 2 ustawy z dnia 24 kwietnia 2003 r. o działalności pożytku publicznego i o wolontariacie (Dz. U. z 202</w:t>
      </w:r>
      <w:r>
        <w:rPr>
          <w:rFonts w:asciiTheme="minorHAnsi" w:eastAsia="Arial Unicode MS" w:hAnsiTheme="minorHAnsi" w:cstheme="minorHAnsi"/>
          <w:kern w:val="1"/>
          <w:sz w:val="22"/>
          <w:szCs w:val="22"/>
        </w:rPr>
        <w:t>3</w:t>
      </w:r>
      <w:r w:rsidRPr="006E0556">
        <w:rPr>
          <w:rFonts w:asciiTheme="minorHAnsi" w:eastAsia="Arial Unicode MS" w:hAnsiTheme="minorHAnsi" w:cstheme="minorHAnsi"/>
          <w:kern w:val="1"/>
          <w:sz w:val="22"/>
          <w:szCs w:val="22"/>
        </w:rPr>
        <w:t xml:space="preserve"> r. poz. </w:t>
      </w:r>
      <w:r>
        <w:rPr>
          <w:rFonts w:asciiTheme="minorHAnsi" w:eastAsia="Arial Unicode MS" w:hAnsiTheme="minorHAnsi" w:cstheme="minorHAnsi"/>
          <w:kern w:val="1"/>
          <w:sz w:val="22"/>
          <w:szCs w:val="22"/>
        </w:rPr>
        <w:t>571</w:t>
      </w:r>
      <w:r w:rsidR="004F0F0F">
        <w:rPr>
          <w:rFonts w:asciiTheme="minorHAnsi" w:eastAsia="Arial Unicode MS" w:hAnsiTheme="minorHAnsi" w:cstheme="minorHAnsi"/>
          <w:kern w:val="1"/>
          <w:sz w:val="22"/>
          <w:szCs w:val="22"/>
        </w:rPr>
        <w:t xml:space="preserve"> ze zm.</w:t>
      </w:r>
      <w:r w:rsidRPr="006E0556">
        <w:rPr>
          <w:rFonts w:asciiTheme="minorHAnsi" w:eastAsia="Arial Unicode MS" w:hAnsiTheme="minorHAnsi" w:cstheme="minorHAnsi"/>
          <w:kern w:val="1"/>
          <w:sz w:val="22"/>
          <w:szCs w:val="22"/>
        </w:rPr>
        <w:t>)</w:t>
      </w:r>
      <w:r w:rsidRPr="006E0556">
        <w:rPr>
          <w:rFonts w:asciiTheme="minorHAnsi" w:hAnsiTheme="minorHAnsi" w:cstheme="minorHAnsi"/>
          <w:sz w:val="22"/>
          <w:szCs w:val="22"/>
        </w:rPr>
        <w:t xml:space="preserve">, zwanej dalej „ustawą o działalności pożytku publicznego” oraz art. 11 ust. 1 i 1 c oraz ust. 2 ustawy z dnia 5 sierpnia 2015 r. o nieodpłatnej pomocy prawnej, nieodpłatnym poradnictwie obywatelskim oraz edukacji prawnej (Dz. U. z </w:t>
      </w:r>
      <w:r>
        <w:rPr>
          <w:rFonts w:asciiTheme="minorHAnsi" w:hAnsiTheme="minorHAnsi" w:cstheme="minorHAnsi"/>
          <w:sz w:val="22"/>
          <w:szCs w:val="22"/>
        </w:rPr>
        <w:t>2021</w:t>
      </w:r>
      <w:r w:rsidRPr="006E0556">
        <w:rPr>
          <w:rFonts w:asciiTheme="minorHAnsi" w:hAnsiTheme="minorHAnsi" w:cstheme="minorHAnsi"/>
          <w:sz w:val="22"/>
          <w:szCs w:val="22"/>
        </w:rPr>
        <w:t xml:space="preserve"> r. poz. 945</w:t>
      </w:r>
      <w:r w:rsidR="00263194">
        <w:rPr>
          <w:rFonts w:asciiTheme="minorHAnsi" w:hAnsiTheme="minorHAnsi" w:cstheme="minorHAnsi"/>
          <w:sz w:val="22"/>
          <w:szCs w:val="22"/>
        </w:rPr>
        <w:t xml:space="preserve"> ze zm</w:t>
      </w:r>
      <w:r w:rsidRPr="006E0556">
        <w:rPr>
          <w:rFonts w:asciiTheme="minorHAnsi" w:hAnsiTheme="minorHAnsi" w:cstheme="minorHAnsi"/>
          <w:sz w:val="22"/>
          <w:szCs w:val="22"/>
        </w:rPr>
        <w:t xml:space="preserve">), zwanej dalej „ustawą o nieodpłatnej pomocy prawnej” </w:t>
      </w:r>
    </w:p>
    <w:p w14:paraId="7D48E715" w14:textId="77777777" w:rsidR="00677722" w:rsidRPr="006E0556" w:rsidRDefault="00677722" w:rsidP="00677722">
      <w:pPr>
        <w:widowControl w:val="0"/>
        <w:suppressAutoHyphens/>
        <w:spacing w:line="276" w:lineRule="auto"/>
        <w:jc w:val="center"/>
        <w:rPr>
          <w:rFonts w:asciiTheme="minorHAnsi" w:hAnsiTheme="minorHAnsi" w:cstheme="minorHAnsi"/>
          <w:b/>
          <w:sz w:val="22"/>
          <w:szCs w:val="22"/>
        </w:rPr>
      </w:pPr>
    </w:p>
    <w:p w14:paraId="70D5FE79" w14:textId="7CBF4F42" w:rsidR="00677722" w:rsidRDefault="00677722" w:rsidP="00677722">
      <w:pPr>
        <w:widowControl w:val="0"/>
        <w:suppressAutoHyphens/>
        <w:spacing w:line="276" w:lineRule="auto"/>
        <w:jc w:val="center"/>
        <w:rPr>
          <w:rFonts w:asciiTheme="minorHAnsi" w:hAnsiTheme="minorHAnsi" w:cstheme="minorHAnsi"/>
          <w:b/>
          <w:sz w:val="22"/>
          <w:szCs w:val="22"/>
        </w:rPr>
      </w:pPr>
      <w:r w:rsidRPr="006E0556">
        <w:rPr>
          <w:rFonts w:asciiTheme="minorHAnsi" w:hAnsiTheme="minorHAnsi" w:cstheme="minorHAnsi"/>
          <w:b/>
          <w:sz w:val="22"/>
          <w:szCs w:val="22"/>
        </w:rPr>
        <w:t>OGŁASZA OTWARTY KONKURS OFERT NA REALIZACJĘ W 202</w:t>
      </w:r>
      <w:r w:rsidR="002828FB">
        <w:rPr>
          <w:rFonts w:asciiTheme="minorHAnsi" w:hAnsiTheme="minorHAnsi" w:cstheme="minorHAnsi"/>
          <w:b/>
          <w:sz w:val="22"/>
          <w:szCs w:val="22"/>
        </w:rPr>
        <w:t>5</w:t>
      </w:r>
      <w:r w:rsidRPr="006E0556">
        <w:rPr>
          <w:rFonts w:asciiTheme="minorHAnsi" w:hAnsiTheme="minorHAnsi" w:cstheme="minorHAnsi"/>
          <w:b/>
          <w:sz w:val="22"/>
          <w:szCs w:val="22"/>
        </w:rPr>
        <w:t xml:space="preserve"> R. ZADAŃ PUBLICZNYCH W ZAKRESIE UDZIELANIA NIEODPŁATNEJ POMOCY PRAWNEJ, ŚWIADCZENIA NIEODPŁATNEGO PORADNICTWA OBYWATELSKIEGO ORAZ EDUKACJI PRAWNEJ</w:t>
      </w:r>
    </w:p>
    <w:p w14:paraId="5C904CE2" w14:textId="77777777" w:rsidR="00677722" w:rsidRPr="006C3005" w:rsidRDefault="00677722" w:rsidP="00677722">
      <w:pPr>
        <w:widowControl w:val="0"/>
        <w:suppressAutoHyphens/>
        <w:spacing w:line="276" w:lineRule="auto"/>
        <w:jc w:val="center"/>
        <w:rPr>
          <w:rFonts w:asciiTheme="minorHAnsi" w:hAnsiTheme="minorHAnsi" w:cstheme="minorHAnsi"/>
          <w:b/>
          <w:sz w:val="14"/>
          <w:szCs w:val="22"/>
        </w:rPr>
      </w:pPr>
    </w:p>
    <w:p w14:paraId="26E26DB8" w14:textId="77777777" w:rsidR="00677722" w:rsidRDefault="00677722" w:rsidP="00904798">
      <w:pPr>
        <w:pStyle w:val="Akapitzlist"/>
        <w:widowControl w:val="0"/>
        <w:numPr>
          <w:ilvl w:val="0"/>
          <w:numId w:val="2"/>
        </w:numPr>
        <w:spacing w:after="0"/>
        <w:ind w:left="720"/>
        <w:contextualSpacing/>
        <w:rPr>
          <w:rFonts w:asciiTheme="minorHAnsi" w:eastAsia="Arial Unicode MS" w:hAnsiTheme="minorHAnsi" w:cstheme="minorHAnsi"/>
          <w:b/>
        </w:rPr>
      </w:pPr>
      <w:r w:rsidRPr="006E0556">
        <w:rPr>
          <w:rFonts w:asciiTheme="minorHAnsi" w:eastAsia="Arial Unicode MS" w:hAnsiTheme="minorHAnsi" w:cstheme="minorHAnsi"/>
          <w:b/>
        </w:rPr>
        <w:t xml:space="preserve">CEL KONKURSU </w:t>
      </w:r>
    </w:p>
    <w:p w14:paraId="474BD29A" w14:textId="77777777" w:rsidR="00A34C60" w:rsidRPr="00A34C60" w:rsidRDefault="00A34C60" w:rsidP="00A34C60">
      <w:pPr>
        <w:widowControl w:val="0"/>
        <w:contextualSpacing/>
        <w:rPr>
          <w:rFonts w:asciiTheme="minorHAnsi" w:eastAsia="Arial Unicode MS" w:hAnsiTheme="minorHAnsi" w:cstheme="minorHAnsi"/>
          <w:b/>
        </w:rPr>
      </w:pPr>
    </w:p>
    <w:p w14:paraId="5797E9BC" w14:textId="2F1F2F4F" w:rsidR="00677722" w:rsidRDefault="00677722" w:rsidP="00A34C60">
      <w:pPr>
        <w:widowControl w:val="0"/>
        <w:suppressAutoHyphens/>
        <w:spacing w:line="276" w:lineRule="auto"/>
        <w:jc w:val="both"/>
        <w:rPr>
          <w:rFonts w:asciiTheme="minorHAnsi" w:eastAsia="Arial Unicode MS" w:hAnsiTheme="minorHAnsi" w:cstheme="minorHAnsi"/>
          <w:kern w:val="1"/>
          <w:sz w:val="22"/>
          <w:szCs w:val="22"/>
        </w:rPr>
      </w:pPr>
      <w:r w:rsidRPr="006E0556">
        <w:rPr>
          <w:rFonts w:asciiTheme="minorHAnsi" w:eastAsia="Arial Unicode MS" w:hAnsiTheme="minorHAnsi" w:cstheme="minorHAnsi"/>
          <w:kern w:val="1"/>
          <w:sz w:val="22"/>
          <w:szCs w:val="22"/>
        </w:rPr>
        <w:t>Zapewnienie w 202</w:t>
      </w:r>
      <w:r w:rsidR="00263194">
        <w:rPr>
          <w:rFonts w:asciiTheme="minorHAnsi" w:eastAsia="Arial Unicode MS" w:hAnsiTheme="minorHAnsi" w:cstheme="minorHAnsi"/>
          <w:kern w:val="1"/>
          <w:sz w:val="22"/>
          <w:szCs w:val="22"/>
        </w:rPr>
        <w:t>5</w:t>
      </w:r>
      <w:r w:rsidRPr="006E0556">
        <w:rPr>
          <w:rFonts w:asciiTheme="minorHAnsi" w:eastAsia="Arial Unicode MS" w:hAnsiTheme="minorHAnsi" w:cstheme="minorHAnsi"/>
          <w:kern w:val="1"/>
          <w:sz w:val="22"/>
          <w:szCs w:val="22"/>
        </w:rPr>
        <w:t xml:space="preserve"> r. dostępu do nieodpłatnej pomocy prawnej, nieodpłatnego poradnictwa obywatelskiego oraz realizacja zadań w zakresie edukacji prawnej. </w:t>
      </w:r>
    </w:p>
    <w:p w14:paraId="79EEAC7B" w14:textId="77777777" w:rsidR="00677722" w:rsidRPr="006C3005" w:rsidRDefault="00677722" w:rsidP="00677722">
      <w:pPr>
        <w:widowControl w:val="0"/>
        <w:suppressAutoHyphens/>
        <w:spacing w:line="276" w:lineRule="auto"/>
        <w:ind w:left="708"/>
        <w:jc w:val="both"/>
        <w:rPr>
          <w:rFonts w:asciiTheme="minorHAnsi" w:eastAsia="Arial Unicode MS" w:hAnsiTheme="minorHAnsi" w:cstheme="minorHAnsi"/>
          <w:kern w:val="1"/>
          <w:sz w:val="14"/>
          <w:szCs w:val="22"/>
        </w:rPr>
      </w:pPr>
    </w:p>
    <w:p w14:paraId="545BED0F" w14:textId="77777777" w:rsidR="00677722" w:rsidRDefault="00677722" w:rsidP="00904798">
      <w:pPr>
        <w:pStyle w:val="Akapitzlist"/>
        <w:widowControl w:val="0"/>
        <w:numPr>
          <w:ilvl w:val="0"/>
          <w:numId w:val="2"/>
        </w:numPr>
        <w:spacing w:after="0"/>
        <w:ind w:left="720"/>
        <w:contextualSpacing/>
        <w:rPr>
          <w:rFonts w:asciiTheme="minorHAnsi" w:eastAsia="Arial Unicode MS" w:hAnsiTheme="minorHAnsi" w:cstheme="minorHAnsi"/>
          <w:b/>
        </w:rPr>
      </w:pPr>
      <w:r w:rsidRPr="006E0556">
        <w:rPr>
          <w:rFonts w:asciiTheme="minorHAnsi" w:eastAsia="Arial Unicode MS" w:hAnsiTheme="minorHAnsi" w:cstheme="minorHAnsi"/>
          <w:b/>
        </w:rPr>
        <w:t xml:space="preserve">RODZAJ ZADANIA PUBLICZNEGO </w:t>
      </w:r>
    </w:p>
    <w:p w14:paraId="1B09642E" w14:textId="77777777" w:rsidR="00A34C60" w:rsidRDefault="00A34C60" w:rsidP="00A34C60">
      <w:pPr>
        <w:widowControl w:val="0"/>
        <w:contextualSpacing/>
        <w:rPr>
          <w:rFonts w:asciiTheme="minorHAnsi" w:eastAsia="Arial Unicode MS" w:hAnsiTheme="minorHAnsi" w:cstheme="minorHAnsi"/>
          <w:b/>
        </w:rPr>
      </w:pPr>
    </w:p>
    <w:p w14:paraId="65A23462" w14:textId="2ECAEBF5" w:rsidR="00677722" w:rsidRDefault="00677722" w:rsidP="00A34C60">
      <w:pPr>
        <w:pStyle w:val="Akapitzlist"/>
        <w:widowControl w:val="0"/>
        <w:ind w:left="0" w:firstLine="0"/>
        <w:rPr>
          <w:rFonts w:asciiTheme="minorHAnsi" w:eastAsia="Arial Unicode MS" w:hAnsiTheme="minorHAnsi" w:cstheme="minorHAnsi"/>
        </w:rPr>
      </w:pPr>
      <w:r w:rsidRPr="006E0556">
        <w:rPr>
          <w:rFonts w:asciiTheme="minorHAnsi" w:eastAsia="Arial Unicode MS" w:hAnsiTheme="minorHAnsi" w:cstheme="minorHAnsi"/>
        </w:rPr>
        <w:t>Realizacja w 202</w:t>
      </w:r>
      <w:r w:rsidR="00263194">
        <w:rPr>
          <w:rFonts w:asciiTheme="minorHAnsi" w:eastAsia="Arial Unicode MS" w:hAnsiTheme="minorHAnsi" w:cstheme="minorHAnsi"/>
        </w:rPr>
        <w:t>5</w:t>
      </w:r>
      <w:r w:rsidRPr="006E0556">
        <w:rPr>
          <w:rFonts w:asciiTheme="minorHAnsi" w:eastAsia="Arial Unicode MS" w:hAnsiTheme="minorHAnsi" w:cstheme="minorHAnsi"/>
        </w:rPr>
        <w:t xml:space="preserve"> r. zadań w zakresie udzielania nieodpłatnej pomocy prawnej, świadczenia nieodpłatnego poradnictwa obywatelskiego w trzech punktach na terenie powiatu mińskiego oraz zadań w zakresie edukacji prawnej. </w:t>
      </w:r>
    </w:p>
    <w:p w14:paraId="68383FE9" w14:textId="40C85983" w:rsidR="00677722" w:rsidRDefault="00A34C60" w:rsidP="00904798">
      <w:pPr>
        <w:pStyle w:val="Akapitzlist"/>
        <w:widowControl w:val="0"/>
        <w:numPr>
          <w:ilvl w:val="0"/>
          <w:numId w:val="2"/>
        </w:numPr>
        <w:spacing w:after="0"/>
        <w:ind w:left="720"/>
        <w:contextualSpacing/>
        <w:rPr>
          <w:rFonts w:asciiTheme="minorHAnsi" w:eastAsia="Arial Unicode MS" w:hAnsiTheme="minorHAnsi" w:cstheme="minorHAnsi"/>
          <w:b/>
        </w:rPr>
      </w:pPr>
      <w:r>
        <w:rPr>
          <w:rFonts w:asciiTheme="minorHAnsi" w:eastAsia="Arial Unicode MS" w:hAnsiTheme="minorHAnsi" w:cstheme="minorHAnsi"/>
          <w:b/>
        </w:rPr>
        <w:t>TYTUŁ</w:t>
      </w:r>
      <w:r w:rsidR="001E4145">
        <w:rPr>
          <w:rFonts w:asciiTheme="minorHAnsi" w:eastAsia="Arial Unicode MS" w:hAnsiTheme="minorHAnsi" w:cstheme="minorHAnsi"/>
          <w:b/>
        </w:rPr>
        <w:t xml:space="preserve"> </w:t>
      </w:r>
      <w:r w:rsidR="00677722" w:rsidRPr="006E0556">
        <w:rPr>
          <w:rFonts w:asciiTheme="minorHAnsi" w:eastAsia="Arial Unicode MS" w:hAnsiTheme="minorHAnsi" w:cstheme="minorHAnsi"/>
          <w:b/>
        </w:rPr>
        <w:t xml:space="preserve">ZADANIA PUBLICZNEGO </w:t>
      </w:r>
    </w:p>
    <w:p w14:paraId="1C335966" w14:textId="77777777" w:rsidR="00A34C60" w:rsidRPr="00A34C60" w:rsidRDefault="00A34C60" w:rsidP="00A34C60">
      <w:pPr>
        <w:widowControl w:val="0"/>
        <w:contextualSpacing/>
        <w:rPr>
          <w:rFonts w:asciiTheme="minorHAnsi" w:eastAsia="Arial Unicode MS" w:hAnsiTheme="minorHAnsi" w:cstheme="minorHAnsi"/>
          <w:b/>
        </w:rPr>
      </w:pPr>
    </w:p>
    <w:p w14:paraId="50F8CCB9" w14:textId="77777777" w:rsidR="00677722" w:rsidRPr="006E0556" w:rsidRDefault="00677722" w:rsidP="00A34C60">
      <w:pPr>
        <w:widowControl w:val="0"/>
        <w:suppressAutoHyphens/>
        <w:spacing w:line="276" w:lineRule="auto"/>
        <w:jc w:val="both"/>
        <w:rPr>
          <w:rFonts w:asciiTheme="minorHAnsi" w:eastAsia="Arial Unicode MS" w:hAnsiTheme="minorHAnsi" w:cstheme="minorHAnsi"/>
          <w:b/>
          <w:kern w:val="1"/>
          <w:sz w:val="22"/>
          <w:szCs w:val="22"/>
        </w:rPr>
      </w:pPr>
      <w:r w:rsidRPr="006E0556">
        <w:rPr>
          <w:rFonts w:asciiTheme="minorHAnsi" w:eastAsia="Arial Unicode MS" w:hAnsiTheme="minorHAnsi" w:cstheme="minorHAnsi"/>
          <w:b/>
          <w:kern w:val="1"/>
          <w:sz w:val="22"/>
          <w:szCs w:val="22"/>
        </w:rPr>
        <w:t xml:space="preserve">ZADANIE NR 1 –  Powierzenie prowadzenia punktu nr I w Dębem Wielkim, Sulejówku, Halinowie i Stanisławowie na udzielanie nieodpłatnej pomocy prawnej oraz wykonywanie zadań w zakresie edukacji prawnej. </w:t>
      </w:r>
    </w:p>
    <w:p w14:paraId="73D2B171" w14:textId="77777777" w:rsidR="00677722" w:rsidRPr="006E0556" w:rsidRDefault="00677722" w:rsidP="00A34C60">
      <w:pPr>
        <w:widowControl w:val="0"/>
        <w:suppressAutoHyphens/>
        <w:spacing w:line="276" w:lineRule="auto"/>
        <w:jc w:val="both"/>
        <w:rPr>
          <w:rFonts w:asciiTheme="minorHAnsi" w:eastAsia="Arial Unicode MS" w:hAnsiTheme="minorHAnsi" w:cstheme="minorHAnsi"/>
          <w:kern w:val="1"/>
          <w:sz w:val="22"/>
          <w:szCs w:val="22"/>
        </w:rPr>
      </w:pPr>
      <w:r w:rsidRPr="006E0556">
        <w:rPr>
          <w:rFonts w:asciiTheme="minorHAnsi" w:eastAsia="Arial Unicode MS" w:hAnsiTheme="minorHAnsi" w:cstheme="minorHAnsi"/>
          <w:kern w:val="1"/>
          <w:sz w:val="22"/>
          <w:szCs w:val="22"/>
        </w:rPr>
        <w:t>Miejsce i czas pracy punktu:</w:t>
      </w:r>
    </w:p>
    <w:p w14:paraId="74EE2CE4" w14:textId="20AFBFD2" w:rsidR="00677722" w:rsidRPr="006E0556" w:rsidRDefault="00677722" w:rsidP="00A34C60">
      <w:pPr>
        <w:pStyle w:val="Akapitzlist"/>
        <w:widowControl w:val="0"/>
        <w:numPr>
          <w:ilvl w:val="0"/>
          <w:numId w:val="16"/>
        </w:numPr>
        <w:spacing w:after="0"/>
        <w:ind w:left="360"/>
        <w:contextualSpacing/>
        <w:rPr>
          <w:rFonts w:asciiTheme="minorHAnsi" w:eastAsia="Arial Unicode MS" w:hAnsiTheme="minorHAnsi" w:cstheme="minorHAnsi"/>
        </w:rPr>
      </w:pPr>
      <w:r w:rsidRPr="006E0556">
        <w:rPr>
          <w:rFonts w:asciiTheme="minorHAnsi" w:eastAsia="Arial Unicode MS" w:hAnsiTheme="minorHAnsi" w:cstheme="minorHAnsi"/>
          <w:b/>
        </w:rPr>
        <w:t>DĘBE WIELKIE</w:t>
      </w:r>
      <w:r w:rsidRPr="006E0556">
        <w:rPr>
          <w:rFonts w:asciiTheme="minorHAnsi" w:eastAsia="Arial Unicode MS" w:hAnsiTheme="minorHAnsi" w:cstheme="minorHAnsi"/>
        </w:rPr>
        <w:t xml:space="preserve"> 05-311 Dębe Wielkie, ul. Szkolna 17 (budynek Przychodni Z</w:t>
      </w:r>
      <w:r w:rsidR="002828FB">
        <w:rPr>
          <w:rFonts w:asciiTheme="minorHAnsi" w:eastAsia="Arial Unicode MS" w:hAnsiTheme="minorHAnsi" w:cstheme="minorHAnsi"/>
        </w:rPr>
        <w:t>drowia), dyżur w poniedziałki w </w:t>
      </w:r>
      <w:r w:rsidRPr="006E0556">
        <w:rPr>
          <w:rFonts w:asciiTheme="minorHAnsi" w:eastAsia="Arial Unicode MS" w:hAnsiTheme="minorHAnsi" w:cstheme="minorHAnsi"/>
        </w:rPr>
        <w:t>godz. 8.00-12.00,</w:t>
      </w:r>
    </w:p>
    <w:p w14:paraId="727FCD23" w14:textId="7028A377" w:rsidR="00677722" w:rsidRPr="002828FB" w:rsidRDefault="00677722" w:rsidP="00A34C60">
      <w:pPr>
        <w:pStyle w:val="Akapitzlist"/>
        <w:widowControl w:val="0"/>
        <w:numPr>
          <w:ilvl w:val="0"/>
          <w:numId w:val="16"/>
        </w:numPr>
        <w:spacing w:after="0"/>
        <w:ind w:left="360"/>
        <w:contextualSpacing/>
        <w:rPr>
          <w:rFonts w:asciiTheme="minorHAnsi" w:eastAsia="Arial Unicode MS" w:hAnsiTheme="minorHAnsi" w:cstheme="minorHAnsi"/>
        </w:rPr>
      </w:pPr>
      <w:r w:rsidRPr="002828FB">
        <w:rPr>
          <w:rFonts w:asciiTheme="minorHAnsi" w:eastAsia="Arial Unicode MS" w:hAnsiTheme="minorHAnsi" w:cstheme="minorHAnsi"/>
          <w:b/>
        </w:rPr>
        <w:t xml:space="preserve">SULEJÓWEK </w:t>
      </w:r>
      <w:r w:rsidRPr="002828FB">
        <w:rPr>
          <w:rFonts w:asciiTheme="minorHAnsi" w:eastAsia="Arial Unicode MS" w:hAnsiTheme="minorHAnsi" w:cstheme="minorHAnsi"/>
        </w:rPr>
        <w:t>05-070 Sulejówek, ul. Armii Krajowej 21 (budynek Samodzielnego Publicznego Zakładu Opieki Zdrowotnej – Przychodni Miejskiej Nr 2)</w:t>
      </w:r>
      <w:r w:rsidR="002828FB" w:rsidRPr="002828FB">
        <w:rPr>
          <w:rFonts w:asciiTheme="minorHAnsi" w:eastAsia="Arial Unicode MS" w:hAnsiTheme="minorHAnsi" w:cstheme="minorHAnsi"/>
        </w:rPr>
        <w:t xml:space="preserve">, </w:t>
      </w:r>
      <w:r w:rsidRPr="002828FB">
        <w:rPr>
          <w:rFonts w:asciiTheme="minorHAnsi" w:eastAsia="Arial Unicode MS" w:hAnsiTheme="minorHAnsi" w:cstheme="minorHAnsi"/>
        </w:rPr>
        <w:t xml:space="preserve">dyżury we wtorki w godzinach 8.00-12.00 i środy w godzinach 13.00 – 17.00, </w:t>
      </w:r>
    </w:p>
    <w:p w14:paraId="2BEDAB08" w14:textId="6F73E5BB" w:rsidR="00677722" w:rsidRPr="006E0556" w:rsidRDefault="00677722" w:rsidP="00A34C60">
      <w:pPr>
        <w:pStyle w:val="Akapitzlist"/>
        <w:widowControl w:val="0"/>
        <w:numPr>
          <w:ilvl w:val="0"/>
          <w:numId w:val="16"/>
        </w:numPr>
        <w:spacing w:after="0"/>
        <w:ind w:left="360"/>
        <w:contextualSpacing/>
        <w:rPr>
          <w:rFonts w:asciiTheme="minorHAnsi" w:eastAsia="Arial Unicode MS" w:hAnsiTheme="minorHAnsi" w:cstheme="minorHAnsi"/>
        </w:rPr>
      </w:pPr>
      <w:r w:rsidRPr="006E0556">
        <w:rPr>
          <w:rFonts w:asciiTheme="minorHAnsi" w:eastAsia="Arial Unicode MS" w:hAnsiTheme="minorHAnsi" w:cstheme="minorHAnsi"/>
          <w:b/>
        </w:rPr>
        <w:t xml:space="preserve">HALINÓW </w:t>
      </w:r>
      <w:r w:rsidRPr="006E0556">
        <w:rPr>
          <w:rFonts w:asciiTheme="minorHAnsi" w:eastAsia="Arial Unicode MS" w:hAnsiTheme="minorHAnsi" w:cstheme="minorHAnsi"/>
        </w:rPr>
        <w:t>05-074 Halinów, ul. A. Mickiewicza 23 (budynek Miejskiego Oś</w:t>
      </w:r>
      <w:r w:rsidR="002828FB">
        <w:rPr>
          <w:rFonts w:asciiTheme="minorHAnsi" w:eastAsia="Arial Unicode MS" w:hAnsiTheme="minorHAnsi" w:cstheme="minorHAnsi"/>
        </w:rPr>
        <w:t>rodka Pomocy Społecznej), dyżur </w:t>
      </w:r>
      <w:r w:rsidRPr="006E0556">
        <w:rPr>
          <w:rFonts w:asciiTheme="minorHAnsi" w:eastAsia="Arial Unicode MS" w:hAnsiTheme="minorHAnsi" w:cstheme="minorHAnsi"/>
        </w:rPr>
        <w:t>w czwartki w godzinach 16.00-20.00,</w:t>
      </w:r>
    </w:p>
    <w:p w14:paraId="57C71A5C" w14:textId="370B260A" w:rsidR="00677722" w:rsidRDefault="00677722" w:rsidP="00A34C60">
      <w:pPr>
        <w:pStyle w:val="Akapitzlist"/>
        <w:widowControl w:val="0"/>
        <w:numPr>
          <w:ilvl w:val="0"/>
          <w:numId w:val="16"/>
        </w:numPr>
        <w:spacing w:after="0"/>
        <w:ind w:left="360"/>
        <w:contextualSpacing/>
        <w:rPr>
          <w:rFonts w:asciiTheme="minorHAnsi" w:hAnsiTheme="minorHAnsi" w:cstheme="minorHAnsi"/>
        </w:rPr>
      </w:pPr>
      <w:r w:rsidRPr="006E0556">
        <w:rPr>
          <w:rFonts w:asciiTheme="minorHAnsi" w:eastAsia="Arial Unicode MS" w:hAnsiTheme="minorHAnsi" w:cstheme="minorHAnsi"/>
          <w:b/>
        </w:rPr>
        <w:t>STANISŁAWÓW</w:t>
      </w:r>
      <w:r w:rsidRPr="006E0556">
        <w:rPr>
          <w:rFonts w:asciiTheme="minorHAnsi" w:eastAsia="Arial Unicode MS" w:hAnsiTheme="minorHAnsi" w:cstheme="minorHAnsi"/>
        </w:rPr>
        <w:t xml:space="preserve"> </w:t>
      </w:r>
      <w:r w:rsidRPr="006E0556">
        <w:rPr>
          <w:rFonts w:asciiTheme="minorHAnsi" w:hAnsiTheme="minorHAnsi" w:cstheme="minorHAnsi"/>
        </w:rPr>
        <w:t>05-304 Stanisławów, ul. Rynek 32  (budynek Urzędu Gminy), dyżur</w:t>
      </w:r>
      <w:r>
        <w:rPr>
          <w:rFonts w:asciiTheme="minorHAnsi" w:hAnsiTheme="minorHAnsi" w:cstheme="minorHAnsi"/>
        </w:rPr>
        <w:t xml:space="preserve"> w piątki </w:t>
      </w:r>
      <w:r w:rsidR="002828FB">
        <w:rPr>
          <w:rFonts w:asciiTheme="minorHAnsi" w:hAnsiTheme="minorHAnsi" w:cstheme="minorHAnsi"/>
        </w:rPr>
        <w:t xml:space="preserve">                    </w:t>
      </w:r>
      <w:r>
        <w:rPr>
          <w:rFonts w:asciiTheme="minorHAnsi" w:hAnsiTheme="minorHAnsi" w:cstheme="minorHAnsi"/>
        </w:rPr>
        <w:t>w godz</w:t>
      </w:r>
      <w:r w:rsidR="002828FB">
        <w:rPr>
          <w:rFonts w:asciiTheme="minorHAnsi" w:hAnsiTheme="minorHAnsi" w:cstheme="minorHAnsi"/>
        </w:rPr>
        <w:t>inach</w:t>
      </w:r>
      <w:r>
        <w:rPr>
          <w:rFonts w:asciiTheme="minorHAnsi" w:hAnsiTheme="minorHAnsi" w:cstheme="minorHAnsi"/>
        </w:rPr>
        <w:t> </w:t>
      </w:r>
      <w:r w:rsidR="002828FB">
        <w:rPr>
          <w:rFonts w:asciiTheme="minorHAnsi" w:hAnsiTheme="minorHAnsi" w:cstheme="minorHAnsi"/>
        </w:rPr>
        <w:t xml:space="preserve"> </w:t>
      </w:r>
      <w:r w:rsidRPr="006E0556">
        <w:rPr>
          <w:rFonts w:asciiTheme="minorHAnsi" w:hAnsiTheme="minorHAnsi" w:cstheme="minorHAnsi"/>
        </w:rPr>
        <w:t>9.00 – 13.00.</w:t>
      </w:r>
    </w:p>
    <w:p w14:paraId="0C4B2E11" w14:textId="77777777" w:rsidR="00677722" w:rsidRPr="006E0556" w:rsidRDefault="00677722" w:rsidP="00A34C60">
      <w:pPr>
        <w:widowControl w:val="0"/>
        <w:suppressAutoHyphens/>
        <w:spacing w:line="276" w:lineRule="auto"/>
        <w:jc w:val="both"/>
        <w:rPr>
          <w:rFonts w:asciiTheme="minorHAnsi" w:eastAsia="Arial Unicode MS" w:hAnsiTheme="minorHAnsi" w:cstheme="minorHAnsi"/>
          <w:b/>
          <w:kern w:val="1"/>
          <w:sz w:val="22"/>
          <w:szCs w:val="22"/>
        </w:rPr>
      </w:pPr>
      <w:r w:rsidRPr="006E0556">
        <w:rPr>
          <w:rFonts w:asciiTheme="minorHAnsi" w:eastAsia="Arial Unicode MS" w:hAnsiTheme="minorHAnsi" w:cstheme="minorHAnsi"/>
          <w:b/>
          <w:kern w:val="1"/>
          <w:sz w:val="22"/>
          <w:szCs w:val="22"/>
        </w:rPr>
        <w:t>ZADANIE NR 2 – Powierzenie prowadzenia punktu nr II w Stanisławowie, Halinowie i Sulejówku na  świadczenie nieodpłatnego poradnictwa obywatelskiego lub udzielanie nieodpłatnej pomocy prawnej oraz wykonywanie zadań w zakresie edukacji prawnej.</w:t>
      </w:r>
    </w:p>
    <w:p w14:paraId="3B32F235" w14:textId="77777777" w:rsidR="00677722" w:rsidRPr="006E0556" w:rsidRDefault="00677722" w:rsidP="00A34C60">
      <w:pPr>
        <w:widowControl w:val="0"/>
        <w:suppressAutoHyphens/>
        <w:spacing w:line="276" w:lineRule="auto"/>
        <w:ind w:firstLine="708"/>
        <w:jc w:val="both"/>
        <w:rPr>
          <w:rFonts w:asciiTheme="minorHAnsi" w:eastAsia="Arial Unicode MS" w:hAnsiTheme="minorHAnsi" w:cstheme="minorHAnsi"/>
          <w:kern w:val="1"/>
          <w:sz w:val="22"/>
          <w:szCs w:val="22"/>
        </w:rPr>
      </w:pPr>
      <w:r w:rsidRPr="006E0556">
        <w:rPr>
          <w:rFonts w:asciiTheme="minorHAnsi" w:eastAsia="Arial Unicode MS" w:hAnsiTheme="minorHAnsi" w:cstheme="minorHAnsi"/>
          <w:kern w:val="1"/>
          <w:sz w:val="22"/>
          <w:szCs w:val="22"/>
        </w:rPr>
        <w:t xml:space="preserve">Miejsce i czas pracy punktu: </w:t>
      </w:r>
    </w:p>
    <w:p w14:paraId="2C829F4A" w14:textId="78CB3B0D" w:rsidR="00677722" w:rsidRDefault="00677722" w:rsidP="00A34C60">
      <w:pPr>
        <w:pStyle w:val="Akapitzlist"/>
        <w:widowControl w:val="0"/>
        <w:numPr>
          <w:ilvl w:val="0"/>
          <w:numId w:val="17"/>
        </w:numPr>
        <w:spacing w:after="0"/>
        <w:ind w:left="360"/>
        <w:contextualSpacing/>
        <w:rPr>
          <w:rFonts w:asciiTheme="minorHAnsi" w:hAnsiTheme="minorHAnsi" w:cstheme="minorHAnsi"/>
        </w:rPr>
      </w:pPr>
      <w:r w:rsidRPr="006E0556">
        <w:rPr>
          <w:rFonts w:asciiTheme="minorHAnsi" w:eastAsia="Arial Unicode MS" w:hAnsiTheme="minorHAnsi" w:cstheme="minorHAnsi"/>
          <w:b/>
        </w:rPr>
        <w:t>STANISŁAWÓW</w:t>
      </w:r>
      <w:r w:rsidRPr="006E0556">
        <w:rPr>
          <w:rFonts w:asciiTheme="minorHAnsi" w:eastAsia="Arial Unicode MS" w:hAnsiTheme="minorHAnsi" w:cstheme="minorHAnsi"/>
        </w:rPr>
        <w:t xml:space="preserve"> </w:t>
      </w:r>
      <w:r w:rsidRPr="006E0556">
        <w:rPr>
          <w:rFonts w:asciiTheme="minorHAnsi" w:hAnsiTheme="minorHAnsi" w:cstheme="minorHAnsi"/>
        </w:rPr>
        <w:t>05-304 Stanisławów, ul. Rynek 32  (budynek Urzędu Gminy), dyżur w poniedziałki w godz</w:t>
      </w:r>
      <w:r w:rsidR="002828FB">
        <w:rPr>
          <w:rFonts w:asciiTheme="minorHAnsi" w:hAnsiTheme="minorHAnsi" w:cstheme="minorHAnsi"/>
        </w:rPr>
        <w:t>inach</w:t>
      </w:r>
      <w:r w:rsidRPr="006E0556">
        <w:rPr>
          <w:rFonts w:asciiTheme="minorHAnsi" w:hAnsiTheme="minorHAnsi" w:cstheme="minorHAnsi"/>
        </w:rPr>
        <w:t xml:space="preserve"> 9.00 – 13.00, </w:t>
      </w:r>
    </w:p>
    <w:p w14:paraId="2A25B107" w14:textId="77777777" w:rsidR="00677722" w:rsidRPr="006E0556" w:rsidRDefault="00677722" w:rsidP="00A34C60">
      <w:pPr>
        <w:pStyle w:val="Akapitzlist"/>
        <w:widowControl w:val="0"/>
        <w:numPr>
          <w:ilvl w:val="0"/>
          <w:numId w:val="17"/>
        </w:numPr>
        <w:spacing w:after="0"/>
        <w:ind w:left="360"/>
        <w:contextualSpacing/>
        <w:rPr>
          <w:rFonts w:asciiTheme="minorHAnsi" w:eastAsia="Arial Unicode MS" w:hAnsiTheme="minorHAnsi" w:cstheme="minorHAnsi"/>
        </w:rPr>
      </w:pPr>
      <w:r w:rsidRPr="006E0556">
        <w:rPr>
          <w:rFonts w:asciiTheme="minorHAnsi" w:eastAsia="Arial Unicode MS" w:hAnsiTheme="minorHAnsi" w:cstheme="minorHAnsi"/>
          <w:b/>
        </w:rPr>
        <w:t>HALINÓW 05</w:t>
      </w:r>
      <w:r w:rsidRPr="006E0556">
        <w:rPr>
          <w:rFonts w:asciiTheme="minorHAnsi" w:eastAsia="Arial Unicode MS" w:hAnsiTheme="minorHAnsi" w:cstheme="minorHAnsi"/>
        </w:rPr>
        <w:t>-0</w:t>
      </w:r>
      <w:r>
        <w:rPr>
          <w:rFonts w:asciiTheme="minorHAnsi" w:eastAsia="Arial Unicode MS" w:hAnsiTheme="minorHAnsi" w:cstheme="minorHAnsi"/>
        </w:rPr>
        <w:t>74 Halinów, ul. A. Mickiewicza 23</w:t>
      </w:r>
      <w:r w:rsidRPr="006E0556">
        <w:rPr>
          <w:rFonts w:asciiTheme="minorHAnsi" w:eastAsia="Arial Unicode MS" w:hAnsiTheme="minorHAnsi" w:cstheme="minorHAnsi"/>
        </w:rPr>
        <w:t xml:space="preserve"> (budynek Miejskiego Ośrodka Pomocy Społecznej), dyżury we wtorki i środy w godzinach 16.00-20.00,</w:t>
      </w:r>
    </w:p>
    <w:p w14:paraId="0305168A" w14:textId="58BDDF6D" w:rsidR="00677722" w:rsidRPr="00677722" w:rsidRDefault="00677722" w:rsidP="00A34C60">
      <w:pPr>
        <w:pStyle w:val="Akapitzlist"/>
        <w:widowControl w:val="0"/>
        <w:numPr>
          <w:ilvl w:val="0"/>
          <w:numId w:val="17"/>
        </w:numPr>
        <w:spacing w:after="0"/>
        <w:ind w:left="360"/>
        <w:contextualSpacing/>
        <w:rPr>
          <w:rFonts w:asciiTheme="minorHAnsi" w:hAnsiTheme="minorHAnsi" w:cstheme="minorHAnsi"/>
        </w:rPr>
      </w:pPr>
      <w:r w:rsidRPr="006E0556">
        <w:rPr>
          <w:rFonts w:asciiTheme="minorHAnsi" w:eastAsia="Arial Unicode MS" w:hAnsiTheme="minorHAnsi" w:cstheme="minorHAnsi"/>
          <w:b/>
        </w:rPr>
        <w:t xml:space="preserve">SULEJÓWEK </w:t>
      </w:r>
      <w:r w:rsidRPr="006E0556">
        <w:rPr>
          <w:rFonts w:asciiTheme="minorHAnsi" w:eastAsia="Arial Unicode MS" w:hAnsiTheme="minorHAnsi" w:cstheme="minorHAnsi"/>
        </w:rPr>
        <w:t>05-070 Sulejówek, ul. Armii Krajowej 21 (</w:t>
      </w:r>
      <w:r w:rsidRPr="006C3005">
        <w:rPr>
          <w:rFonts w:asciiTheme="minorHAnsi" w:eastAsia="Arial Unicode MS" w:hAnsiTheme="minorHAnsi" w:cstheme="minorHAnsi"/>
        </w:rPr>
        <w:t>budynek Samodzielnego Publicznego Zakładu Opieki Zdrowotnej – Przychodni Miejskiej Nr 2</w:t>
      </w:r>
      <w:r w:rsidRPr="006E0556">
        <w:rPr>
          <w:rFonts w:asciiTheme="minorHAnsi" w:eastAsia="Arial Unicode MS" w:hAnsiTheme="minorHAnsi" w:cstheme="minorHAnsi"/>
        </w:rPr>
        <w:t>), dyżury we czwartki w god</w:t>
      </w:r>
      <w:r w:rsidR="002828FB">
        <w:rPr>
          <w:rFonts w:asciiTheme="minorHAnsi" w:eastAsia="Arial Unicode MS" w:hAnsiTheme="minorHAnsi" w:cstheme="minorHAnsi"/>
        </w:rPr>
        <w:t>zinach 13.00 – 17.00 i piątki w </w:t>
      </w:r>
      <w:r w:rsidRPr="006E0556">
        <w:rPr>
          <w:rFonts w:asciiTheme="minorHAnsi" w:eastAsia="Arial Unicode MS" w:hAnsiTheme="minorHAnsi" w:cstheme="minorHAnsi"/>
        </w:rPr>
        <w:t>godzinach 8.00 – 12.00.</w:t>
      </w:r>
    </w:p>
    <w:p w14:paraId="15D33109" w14:textId="77777777" w:rsidR="00054D84" w:rsidRDefault="00054D84" w:rsidP="00A34C60">
      <w:pPr>
        <w:widowControl w:val="0"/>
        <w:suppressAutoHyphens/>
        <w:spacing w:line="276" w:lineRule="auto"/>
        <w:jc w:val="both"/>
        <w:rPr>
          <w:rFonts w:asciiTheme="minorHAnsi" w:eastAsia="Arial Unicode MS" w:hAnsiTheme="minorHAnsi" w:cstheme="minorHAnsi"/>
          <w:b/>
          <w:kern w:val="1"/>
          <w:sz w:val="22"/>
          <w:szCs w:val="22"/>
        </w:rPr>
      </w:pPr>
    </w:p>
    <w:p w14:paraId="753E5A10" w14:textId="77777777" w:rsidR="00677722" w:rsidRPr="006E0556" w:rsidRDefault="00677722" w:rsidP="00A34C60">
      <w:pPr>
        <w:widowControl w:val="0"/>
        <w:suppressAutoHyphens/>
        <w:spacing w:line="276" w:lineRule="auto"/>
        <w:jc w:val="both"/>
        <w:rPr>
          <w:rFonts w:asciiTheme="minorHAnsi" w:eastAsia="Arial Unicode MS" w:hAnsiTheme="minorHAnsi" w:cstheme="minorHAnsi"/>
          <w:b/>
          <w:kern w:val="1"/>
          <w:sz w:val="22"/>
          <w:szCs w:val="22"/>
        </w:rPr>
      </w:pPr>
      <w:r w:rsidRPr="006E0556">
        <w:rPr>
          <w:rFonts w:asciiTheme="minorHAnsi" w:eastAsia="Arial Unicode MS" w:hAnsiTheme="minorHAnsi" w:cstheme="minorHAnsi"/>
          <w:b/>
          <w:kern w:val="1"/>
          <w:sz w:val="22"/>
          <w:szCs w:val="22"/>
        </w:rPr>
        <w:t>ZADANIE NR 3 - Powierzenie prowadzenia punktu nr III w Mińsku Mazowieckim, Latowiczu i Siennicy  na świadczenie nieodpłatnego poradnictwa obywatelskiego lub udzielanie nieodpłatnej pomocy prawnej oraz wykonywanie zadań w zakresie edukacji prawnej.</w:t>
      </w:r>
    </w:p>
    <w:p w14:paraId="7411FEEA" w14:textId="77777777" w:rsidR="00677722" w:rsidRPr="006E0556" w:rsidRDefault="00677722" w:rsidP="00A34C60">
      <w:pPr>
        <w:widowControl w:val="0"/>
        <w:suppressAutoHyphens/>
        <w:spacing w:line="276" w:lineRule="auto"/>
        <w:jc w:val="both"/>
        <w:rPr>
          <w:rFonts w:asciiTheme="minorHAnsi" w:eastAsia="Arial Unicode MS" w:hAnsiTheme="minorHAnsi" w:cstheme="minorHAnsi"/>
          <w:kern w:val="1"/>
          <w:sz w:val="22"/>
          <w:szCs w:val="22"/>
        </w:rPr>
      </w:pPr>
      <w:r w:rsidRPr="006E0556">
        <w:rPr>
          <w:rFonts w:asciiTheme="minorHAnsi" w:eastAsia="Arial Unicode MS" w:hAnsiTheme="minorHAnsi" w:cstheme="minorHAnsi"/>
          <w:kern w:val="1"/>
          <w:sz w:val="22"/>
          <w:szCs w:val="22"/>
        </w:rPr>
        <w:t xml:space="preserve">Miejsce i planowany czas pracy punktu:  </w:t>
      </w:r>
    </w:p>
    <w:p w14:paraId="716D4586" w14:textId="77777777" w:rsidR="00677722" w:rsidRPr="006E0556" w:rsidRDefault="00677722" w:rsidP="00A34C60">
      <w:pPr>
        <w:pStyle w:val="Akapitzlist2"/>
        <w:numPr>
          <w:ilvl w:val="0"/>
          <w:numId w:val="18"/>
        </w:numPr>
        <w:spacing w:after="0" w:line="240" w:lineRule="auto"/>
        <w:ind w:left="285"/>
        <w:jc w:val="both"/>
        <w:rPr>
          <w:rFonts w:asciiTheme="minorHAnsi" w:eastAsia="Calibri" w:hAnsiTheme="minorHAnsi" w:cstheme="minorHAnsi"/>
          <w:bCs/>
        </w:rPr>
      </w:pPr>
      <w:r w:rsidRPr="006E0556">
        <w:rPr>
          <w:rFonts w:asciiTheme="minorHAnsi" w:eastAsia="Calibri" w:hAnsiTheme="minorHAnsi" w:cstheme="minorHAnsi"/>
          <w:b/>
          <w:bCs/>
        </w:rPr>
        <w:t xml:space="preserve">MIŃSK MAZOWIECKI </w:t>
      </w:r>
      <w:r w:rsidRPr="006E0556">
        <w:rPr>
          <w:rFonts w:asciiTheme="minorHAnsi" w:eastAsia="Calibri" w:hAnsiTheme="minorHAnsi" w:cstheme="minorHAnsi"/>
          <w:bCs/>
        </w:rPr>
        <w:t xml:space="preserve">05-300 Mińsk Mazowiecki, ul. Przemysłowa 4 (budynek Powiatowego Urzędu Pracy) w poniedziałki, wtorki, </w:t>
      </w:r>
      <w:r>
        <w:rPr>
          <w:rFonts w:asciiTheme="minorHAnsi" w:eastAsia="Calibri" w:hAnsiTheme="minorHAnsi" w:cstheme="minorHAnsi"/>
          <w:bCs/>
        </w:rPr>
        <w:t>środy w godzinach 8.00 – 12.00,</w:t>
      </w:r>
    </w:p>
    <w:p w14:paraId="081122E3" w14:textId="073131FE" w:rsidR="00677722" w:rsidRPr="006E0556" w:rsidRDefault="00677722" w:rsidP="00A34C60">
      <w:pPr>
        <w:pStyle w:val="Akapitzlist2"/>
        <w:numPr>
          <w:ilvl w:val="0"/>
          <w:numId w:val="18"/>
        </w:numPr>
        <w:spacing w:after="0" w:line="240" w:lineRule="auto"/>
        <w:ind w:left="285"/>
        <w:jc w:val="both"/>
        <w:rPr>
          <w:rFonts w:asciiTheme="minorHAnsi" w:eastAsia="Calibri" w:hAnsiTheme="minorHAnsi" w:cstheme="minorHAnsi"/>
          <w:bCs/>
        </w:rPr>
      </w:pPr>
      <w:r w:rsidRPr="006E0556">
        <w:rPr>
          <w:rFonts w:asciiTheme="minorHAnsi" w:eastAsia="Calibri" w:hAnsiTheme="minorHAnsi" w:cstheme="minorHAnsi"/>
          <w:b/>
          <w:bCs/>
        </w:rPr>
        <w:t>LATOWICZ</w:t>
      </w:r>
      <w:r w:rsidRPr="006E0556">
        <w:rPr>
          <w:rFonts w:asciiTheme="minorHAnsi" w:eastAsia="Calibri" w:hAnsiTheme="minorHAnsi" w:cstheme="minorHAnsi"/>
          <w:bCs/>
        </w:rPr>
        <w:t xml:space="preserve">   05-334 Latowicz, ul Rynek 6 (budynek Urzędu Gminy), dyżur w czwartki w godzinach </w:t>
      </w:r>
      <w:r w:rsidR="002828FB">
        <w:rPr>
          <w:rFonts w:asciiTheme="minorHAnsi" w:eastAsia="Calibri" w:hAnsiTheme="minorHAnsi" w:cstheme="minorHAnsi"/>
          <w:bCs/>
        </w:rPr>
        <w:t xml:space="preserve">                           </w:t>
      </w:r>
      <w:r w:rsidRPr="006E0556">
        <w:rPr>
          <w:rFonts w:asciiTheme="minorHAnsi" w:eastAsia="Calibri" w:hAnsiTheme="minorHAnsi" w:cstheme="minorHAnsi"/>
          <w:bCs/>
        </w:rPr>
        <w:t xml:space="preserve">8.00 – 12.00, </w:t>
      </w:r>
    </w:p>
    <w:p w14:paraId="14742606" w14:textId="05578524" w:rsidR="00677722" w:rsidRPr="006E0556" w:rsidRDefault="00677722" w:rsidP="00A34C60">
      <w:pPr>
        <w:pStyle w:val="Akapitzlist2"/>
        <w:numPr>
          <w:ilvl w:val="0"/>
          <w:numId w:val="18"/>
        </w:numPr>
        <w:spacing w:after="0" w:line="240" w:lineRule="auto"/>
        <w:ind w:left="285"/>
        <w:jc w:val="both"/>
        <w:rPr>
          <w:rFonts w:asciiTheme="minorHAnsi" w:eastAsia="Calibri" w:hAnsiTheme="minorHAnsi" w:cstheme="minorHAnsi"/>
          <w:bCs/>
        </w:rPr>
      </w:pPr>
      <w:r w:rsidRPr="006E0556">
        <w:rPr>
          <w:rFonts w:asciiTheme="minorHAnsi" w:eastAsia="Calibri" w:hAnsiTheme="minorHAnsi" w:cstheme="minorHAnsi"/>
          <w:b/>
          <w:bCs/>
        </w:rPr>
        <w:t>SIENNICA</w:t>
      </w:r>
      <w:r w:rsidRPr="006E0556">
        <w:rPr>
          <w:rFonts w:asciiTheme="minorHAnsi" w:eastAsia="Calibri" w:hAnsiTheme="minorHAnsi" w:cstheme="minorHAnsi"/>
          <w:bCs/>
        </w:rPr>
        <w:t xml:space="preserve"> 05-332 Siennica, ul. </w:t>
      </w:r>
      <w:r>
        <w:rPr>
          <w:rFonts w:asciiTheme="minorHAnsi" w:eastAsia="Calibri" w:hAnsiTheme="minorHAnsi" w:cstheme="minorHAnsi"/>
          <w:bCs/>
        </w:rPr>
        <w:t>Mińska 33</w:t>
      </w:r>
      <w:r w:rsidRPr="006E0556">
        <w:rPr>
          <w:rFonts w:asciiTheme="minorHAnsi" w:eastAsia="Calibri" w:hAnsiTheme="minorHAnsi" w:cstheme="minorHAnsi"/>
          <w:bCs/>
        </w:rPr>
        <w:t xml:space="preserve"> (budynek Urzędu Gminy), dyżur w piątki w godzinach    </w:t>
      </w:r>
      <w:r w:rsidR="002828FB">
        <w:rPr>
          <w:rFonts w:asciiTheme="minorHAnsi" w:eastAsia="Calibri" w:hAnsiTheme="minorHAnsi" w:cstheme="minorHAnsi"/>
          <w:bCs/>
        </w:rPr>
        <w:t xml:space="preserve">                           </w:t>
      </w:r>
      <w:r w:rsidRPr="006E0556">
        <w:rPr>
          <w:rFonts w:asciiTheme="minorHAnsi" w:eastAsia="Calibri" w:hAnsiTheme="minorHAnsi" w:cstheme="minorHAnsi"/>
          <w:bCs/>
        </w:rPr>
        <w:t xml:space="preserve">8.00 – 12.00. </w:t>
      </w:r>
    </w:p>
    <w:p w14:paraId="7D4C9A12" w14:textId="77777777" w:rsidR="004E052B" w:rsidRDefault="004E052B" w:rsidP="004E052B">
      <w:pPr>
        <w:pStyle w:val="Akapitzlist"/>
        <w:widowControl w:val="0"/>
        <w:spacing w:after="0"/>
        <w:ind w:left="0" w:hanging="75"/>
        <w:rPr>
          <w:rFonts w:asciiTheme="minorHAnsi" w:eastAsia="Arial Unicode MS" w:hAnsiTheme="minorHAnsi" w:cstheme="minorHAnsi"/>
        </w:rPr>
      </w:pPr>
    </w:p>
    <w:p w14:paraId="1FBB6ACC" w14:textId="77777777" w:rsidR="00677722" w:rsidRPr="006E0556" w:rsidRDefault="00677722" w:rsidP="00A34C60">
      <w:pPr>
        <w:pStyle w:val="Akapitzlist"/>
        <w:widowControl w:val="0"/>
        <w:ind w:left="0" w:hanging="75"/>
        <w:rPr>
          <w:rFonts w:asciiTheme="minorHAnsi" w:eastAsia="Arial Unicode MS" w:hAnsiTheme="minorHAnsi" w:cstheme="minorHAnsi"/>
        </w:rPr>
      </w:pPr>
      <w:r w:rsidRPr="006E0556">
        <w:rPr>
          <w:rFonts w:asciiTheme="minorHAnsi" w:eastAsia="Arial Unicode MS" w:hAnsiTheme="minorHAnsi" w:cstheme="minorHAnsi"/>
        </w:rPr>
        <w:t xml:space="preserve">W przypadku, gdy nie wpłynie żadna oferta na powierzenie prowadzenia punktów przeznaczonych na świadczenie nieodpłatnego poradnictwa obywatelskiego albo żadna ze złożonych ofert nie spełni wymogów konkursu w części dotyczącej świadczenia w punkcie nieodpłatnego poradnictwa obywatelskiego, organizacji pozarządowej powierzone będzie zadanie udzielania nieodpłatnej pomocy prawnej w punktach nr II i III. </w:t>
      </w:r>
    </w:p>
    <w:p w14:paraId="45506258" w14:textId="77777777" w:rsidR="00677722" w:rsidRDefault="00677722" w:rsidP="00904798">
      <w:pPr>
        <w:pStyle w:val="Akapitzlist"/>
        <w:widowControl w:val="0"/>
        <w:numPr>
          <w:ilvl w:val="0"/>
          <w:numId w:val="2"/>
        </w:numPr>
        <w:spacing w:after="0"/>
        <w:ind w:left="720"/>
        <w:contextualSpacing/>
        <w:rPr>
          <w:rFonts w:asciiTheme="minorHAnsi" w:eastAsia="Arial Unicode MS" w:hAnsiTheme="minorHAnsi" w:cstheme="minorHAnsi"/>
          <w:b/>
        </w:rPr>
      </w:pPr>
      <w:r w:rsidRPr="006E0556">
        <w:rPr>
          <w:rFonts w:asciiTheme="minorHAnsi" w:eastAsia="Arial Unicode MS" w:hAnsiTheme="minorHAnsi" w:cstheme="minorHAnsi"/>
          <w:b/>
        </w:rPr>
        <w:t>WYSOKOŚĆ ŚRODKÓW PUBLICZNYCH PRZEZNACZONYCH NA REALIZACJĘ ZADANIA</w:t>
      </w:r>
    </w:p>
    <w:p w14:paraId="6075E279" w14:textId="77777777" w:rsidR="00A34C60" w:rsidRPr="00A34C60" w:rsidRDefault="00A34C60" w:rsidP="00A34C60">
      <w:pPr>
        <w:widowControl w:val="0"/>
        <w:contextualSpacing/>
        <w:rPr>
          <w:rFonts w:asciiTheme="minorHAnsi" w:eastAsia="Arial Unicode MS" w:hAnsiTheme="minorHAnsi" w:cstheme="minorHAnsi"/>
          <w:b/>
        </w:rPr>
      </w:pPr>
    </w:p>
    <w:p w14:paraId="37D9981F" w14:textId="119EE271" w:rsidR="00677722" w:rsidRPr="00A34C60" w:rsidRDefault="00677722" w:rsidP="00263194">
      <w:pPr>
        <w:pStyle w:val="Akapitzlist"/>
        <w:widowControl w:val="0"/>
        <w:numPr>
          <w:ilvl w:val="0"/>
          <w:numId w:val="3"/>
        </w:numPr>
        <w:spacing w:after="0"/>
        <w:contextualSpacing/>
        <w:rPr>
          <w:rFonts w:asciiTheme="minorHAnsi" w:eastAsia="Arial Unicode MS" w:hAnsiTheme="minorHAnsi" w:cstheme="minorHAnsi"/>
        </w:rPr>
      </w:pPr>
      <w:r w:rsidRPr="00A34C60">
        <w:rPr>
          <w:rFonts w:asciiTheme="minorHAnsi" w:eastAsia="Arial Unicode MS" w:hAnsiTheme="minorHAnsi" w:cstheme="minorHAnsi"/>
        </w:rPr>
        <w:t>Wysokość środków przeznaczonych na realizację zadania przez organizacje pozarządowe w 202</w:t>
      </w:r>
      <w:r w:rsidR="00263194" w:rsidRPr="00A34C60">
        <w:rPr>
          <w:rFonts w:asciiTheme="minorHAnsi" w:eastAsia="Arial Unicode MS" w:hAnsiTheme="minorHAnsi" w:cstheme="minorHAnsi"/>
        </w:rPr>
        <w:t>5</w:t>
      </w:r>
      <w:r w:rsidRPr="00A34C60">
        <w:rPr>
          <w:rFonts w:asciiTheme="minorHAnsi" w:eastAsia="Arial Unicode MS" w:hAnsiTheme="minorHAnsi" w:cstheme="minorHAnsi"/>
        </w:rPr>
        <w:t xml:space="preserve"> r. wynosi ogółem </w:t>
      </w:r>
      <w:r w:rsidR="00263194" w:rsidRPr="00A34C60">
        <w:rPr>
          <w:rFonts w:asciiTheme="minorHAnsi" w:eastAsia="Arial Unicode MS" w:hAnsiTheme="minorHAnsi" w:cstheme="minorHAnsi"/>
          <w:b/>
        </w:rPr>
        <w:t>213.151,68</w:t>
      </w:r>
      <w:r w:rsidR="00263194" w:rsidRPr="00A34C60">
        <w:rPr>
          <w:rFonts w:asciiTheme="minorHAnsi" w:eastAsia="Arial Unicode MS" w:hAnsiTheme="minorHAnsi" w:cstheme="minorHAnsi"/>
        </w:rPr>
        <w:t xml:space="preserve"> </w:t>
      </w:r>
      <w:r w:rsidRPr="00A34C60">
        <w:rPr>
          <w:rFonts w:asciiTheme="minorHAnsi" w:eastAsia="Arial Unicode MS" w:hAnsiTheme="minorHAnsi" w:cstheme="minorHAnsi"/>
        </w:rPr>
        <w:t xml:space="preserve"> </w:t>
      </w:r>
      <w:r w:rsidRPr="00A34C60">
        <w:rPr>
          <w:rFonts w:asciiTheme="minorHAnsi" w:eastAsia="Arial Unicode MS" w:hAnsiTheme="minorHAnsi" w:cstheme="minorHAnsi"/>
          <w:b/>
        </w:rPr>
        <w:t>zł.</w:t>
      </w:r>
    </w:p>
    <w:p w14:paraId="31ADA20C" w14:textId="1BB576C7" w:rsidR="00677722" w:rsidRPr="00A34C60" w:rsidRDefault="00677722" w:rsidP="00904798">
      <w:pPr>
        <w:pStyle w:val="Akapitzlist"/>
        <w:widowControl w:val="0"/>
        <w:numPr>
          <w:ilvl w:val="0"/>
          <w:numId w:val="3"/>
        </w:numPr>
        <w:spacing w:after="0"/>
        <w:contextualSpacing/>
        <w:rPr>
          <w:rFonts w:asciiTheme="minorHAnsi" w:eastAsia="Arial Unicode MS" w:hAnsiTheme="minorHAnsi" w:cstheme="minorHAnsi"/>
        </w:rPr>
      </w:pPr>
      <w:r w:rsidRPr="00A34C60">
        <w:rPr>
          <w:rFonts w:asciiTheme="minorHAnsi" w:eastAsia="Arial Unicode MS" w:hAnsiTheme="minorHAnsi" w:cstheme="minorHAnsi"/>
        </w:rPr>
        <w:t>Wysokość dotacji przeznaczonej na prowadzenie punktów przez organizacje pozarządowe w 202</w:t>
      </w:r>
      <w:r w:rsidR="00263194" w:rsidRPr="00A34C60">
        <w:rPr>
          <w:rFonts w:asciiTheme="minorHAnsi" w:eastAsia="Arial Unicode MS" w:hAnsiTheme="minorHAnsi" w:cstheme="minorHAnsi"/>
        </w:rPr>
        <w:t>5</w:t>
      </w:r>
      <w:r w:rsidRPr="00A34C60">
        <w:rPr>
          <w:rFonts w:asciiTheme="minorHAnsi" w:eastAsia="Arial Unicode MS" w:hAnsiTheme="minorHAnsi" w:cstheme="minorHAnsi"/>
        </w:rPr>
        <w:t xml:space="preserve"> r. wynosi </w:t>
      </w:r>
      <w:r w:rsidR="00263194" w:rsidRPr="00A34C60">
        <w:rPr>
          <w:rFonts w:asciiTheme="minorHAnsi" w:eastAsia="Arial Unicode MS" w:hAnsiTheme="minorHAnsi" w:cstheme="minorHAnsi"/>
          <w:b/>
        </w:rPr>
        <w:t>199.967,04</w:t>
      </w:r>
      <w:r w:rsidRPr="00A34C60">
        <w:rPr>
          <w:rFonts w:asciiTheme="minorHAnsi" w:eastAsia="Arial Unicode MS" w:hAnsiTheme="minorHAnsi" w:cstheme="minorHAnsi"/>
        </w:rPr>
        <w:t xml:space="preserve"> </w:t>
      </w:r>
      <w:r w:rsidRPr="00A34C60">
        <w:rPr>
          <w:rFonts w:asciiTheme="minorHAnsi" w:eastAsia="Arial Unicode MS" w:hAnsiTheme="minorHAnsi" w:cstheme="minorHAnsi"/>
          <w:b/>
        </w:rPr>
        <w:t>zł.</w:t>
      </w:r>
    </w:p>
    <w:p w14:paraId="6D2E7675" w14:textId="0F1D1548" w:rsidR="00677722" w:rsidRPr="00A34C60" w:rsidRDefault="00677722" w:rsidP="00904798">
      <w:pPr>
        <w:pStyle w:val="Akapitzlist"/>
        <w:widowControl w:val="0"/>
        <w:numPr>
          <w:ilvl w:val="0"/>
          <w:numId w:val="3"/>
        </w:numPr>
        <w:spacing w:after="0"/>
        <w:contextualSpacing/>
        <w:rPr>
          <w:rFonts w:asciiTheme="minorHAnsi" w:eastAsia="Arial Unicode MS" w:hAnsiTheme="minorHAnsi" w:cstheme="minorHAnsi"/>
        </w:rPr>
      </w:pPr>
      <w:r w:rsidRPr="00A34C60">
        <w:rPr>
          <w:rFonts w:asciiTheme="minorHAnsi" w:eastAsia="Arial Unicode MS" w:hAnsiTheme="minorHAnsi" w:cstheme="minorHAnsi"/>
        </w:rPr>
        <w:t>Wysokość dotacji na prowadzenie jednego punktu w 202</w:t>
      </w:r>
      <w:r w:rsidR="00263194" w:rsidRPr="00A34C60">
        <w:rPr>
          <w:rFonts w:asciiTheme="minorHAnsi" w:eastAsia="Arial Unicode MS" w:hAnsiTheme="minorHAnsi" w:cstheme="minorHAnsi"/>
        </w:rPr>
        <w:t>5</w:t>
      </w:r>
      <w:r w:rsidRPr="00A34C60">
        <w:rPr>
          <w:rFonts w:asciiTheme="minorHAnsi" w:eastAsia="Arial Unicode MS" w:hAnsiTheme="minorHAnsi" w:cstheme="minorHAnsi"/>
        </w:rPr>
        <w:t xml:space="preserve"> r. wynosi </w:t>
      </w:r>
      <w:r w:rsidR="00263194" w:rsidRPr="00A34C60">
        <w:rPr>
          <w:rFonts w:asciiTheme="minorHAnsi" w:eastAsia="Arial Unicode MS" w:hAnsiTheme="minorHAnsi" w:cstheme="minorHAnsi"/>
          <w:b/>
        </w:rPr>
        <w:t>66.655,68</w:t>
      </w:r>
      <w:r w:rsidRPr="00A34C60">
        <w:rPr>
          <w:rFonts w:asciiTheme="minorHAnsi" w:eastAsia="Arial Unicode MS" w:hAnsiTheme="minorHAnsi" w:cstheme="minorHAnsi"/>
          <w:b/>
        </w:rPr>
        <w:t xml:space="preserve"> zł</w:t>
      </w:r>
      <w:r w:rsidRPr="00A34C60">
        <w:rPr>
          <w:rFonts w:asciiTheme="minorHAnsi" w:eastAsia="Arial Unicode MS" w:hAnsiTheme="minorHAnsi" w:cstheme="minorHAnsi"/>
        </w:rPr>
        <w:t>.</w:t>
      </w:r>
    </w:p>
    <w:p w14:paraId="2A834703" w14:textId="720A8D94" w:rsidR="00677722" w:rsidRPr="00A34C60" w:rsidRDefault="00677722" w:rsidP="00904798">
      <w:pPr>
        <w:pStyle w:val="Akapitzlist"/>
        <w:widowControl w:val="0"/>
        <w:numPr>
          <w:ilvl w:val="0"/>
          <w:numId w:val="3"/>
        </w:numPr>
        <w:spacing w:after="0"/>
        <w:contextualSpacing/>
        <w:rPr>
          <w:rFonts w:asciiTheme="minorHAnsi" w:eastAsia="Arial Unicode MS" w:hAnsiTheme="minorHAnsi" w:cstheme="minorHAnsi"/>
          <w:b/>
        </w:rPr>
      </w:pPr>
      <w:r w:rsidRPr="00A34C60">
        <w:rPr>
          <w:rFonts w:asciiTheme="minorHAnsi" w:eastAsia="Arial Unicode MS" w:hAnsiTheme="minorHAnsi" w:cstheme="minorHAnsi"/>
        </w:rPr>
        <w:t>Wysokość dotacji na prowadzenie edukacji prawnej w 202</w:t>
      </w:r>
      <w:r w:rsidR="00263194" w:rsidRPr="00A34C60">
        <w:rPr>
          <w:rFonts w:asciiTheme="minorHAnsi" w:eastAsia="Arial Unicode MS" w:hAnsiTheme="minorHAnsi" w:cstheme="minorHAnsi"/>
        </w:rPr>
        <w:t>5</w:t>
      </w:r>
      <w:r w:rsidRPr="00A34C60">
        <w:rPr>
          <w:rFonts w:asciiTheme="minorHAnsi" w:eastAsia="Arial Unicode MS" w:hAnsiTheme="minorHAnsi" w:cstheme="minorHAnsi"/>
        </w:rPr>
        <w:t xml:space="preserve"> r. wynosi  </w:t>
      </w:r>
      <w:r w:rsidR="00263194" w:rsidRPr="00A34C60">
        <w:rPr>
          <w:rFonts w:asciiTheme="minorHAnsi" w:eastAsia="Arial Unicode MS" w:hAnsiTheme="minorHAnsi" w:cstheme="minorHAnsi"/>
          <w:b/>
        </w:rPr>
        <w:t>13.184,64</w:t>
      </w:r>
      <w:r w:rsidRPr="00A34C60">
        <w:rPr>
          <w:rFonts w:asciiTheme="minorHAnsi" w:eastAsia="Arial Unicode MS" w:hAnsiTheme="minorHAnsi" w:cstheme="minorHAnsi"/>
          <w:b/>
        </w:rPr>
        <w:t xml:space="preserve"> zł.</w:t>
      </w:r>
    </w:p>
    <w:p w14:paraId="09481622" w14:textId="4C129A5B" w:rsidR="00677722" w:rsidRPr="00A34C60" w:rsidRDefault="00677722" w:rsidP="00263194">
      <w:pPr>
        <w:pStyle w:val="Akapitzlist"/>
        <w:widowControl w:val="0"/>
        <w:numPr>
          <w:ilvl w:val="0"/>
          <w:numId w:val="3"/>
        </w:numPr>
        <w:spacing w:after="0"/>
        <w:contextualSpacing/>
        <w:rPr>
          <w:rFonts w:asciiTheme="minorHAnsi" w:eastAsia="Arial Unicode MS" w:hAnsiTheme="minorHAnsi" w:cstheme="minorHAnsi"/>
        </w:rPr>
      </w:pPr>
      <w:r w:rsidRPr="00A34C60">
        <w:rPr>
          <w:rFonts w:asciiTheme="minorHAnsi" w:eastAsia="Arial Unicode MS" w:hAnsiTheme="minorHAnsi" w:cstheme="minorHAnsi"/>
        </w:rPr>
        <w:t>Wysokość dotacji na prowadzenie edukacji prawnej przypadającej na jeden punkt w 202</w:t>
      </w:r>
      <w:r w:rsidR="00263194" w:rsidRPr="00A34C60">
        <w:rPr>
          <w:rFonts w:asciiTheme="minorHAnsi" w:eastAsia="Arial Unicode MS" w:hAnsiTheme="minorHAnsi" w:cstheme="minorHAnsi"/>
        </w:rPr>
        <w:t>5</w:t>
      </w:r>
      <w:r w:rsidRPr="00A34C60">
        <w:rPr>
          <w:rFonts w:asciiTheme="minorHAnsi" w:eastAsia="Arial Unicode MS" w:hAnsiTheme="minorHAnsi" w:cstheme="minorHAnsi"/>
        </w:rPr>
        <w:t xml:space="preserve"> r. wynosi </w:t>
      </w:r>
      <w:r w:rsidR="00263194" w:rsidRPr="00A34C60">
        <w:rPr>
          <w:rFonts w:asciiTheme="minorHAnsi" w:eastAsia="Arial Unicode MS" w:hAnsiTheme="minorHAnsi" w:cstheme="minorHAnsi"/>
          <w:b/>
        </w:rPr>
        <w:t>4.394,88</w:t>
      </w:r>
      <w:r w:rsidR="00A34C60">
        <w:rPr>
          <w:rFonts w:asciiTheme="minorHAnsi" w:eastAsia="Arial Unicode MS" w:hAnsiTheme="minorHAnsi" w:cstheme="minorHAnsi"/>
          <w:b/>
        </w:rPr>
        <w:t xml:space="preserve"> </w:t>
      </w:r>
      <w:r w:rsidRPr="00A34C60">
        <w:rPr>
          <w:rFonts w:asciiTheme="minorHAnsi" w:eastAsia="Arial Unicode MS" w:hAnsiTheme="minorHAnsi" w:cstheme="minorHAnsi"/>
          <w:b/>
        </w:rPr>
        <w:t>zł.</w:t>
      </w:r>
    </w:p>
    <w:p w14:paraId="611EC111" w14:textId="77777777" w:rsidR="00A34C60" w:rsidRPr="00A34C60" w:rsidRDefault="00A34C60" w:rsidP="00A34C60">
      <w:pPr>
        <w:widowControl w:val="0"/>
        <w:contextualSpacing/>
        <w:rPr>
          <w:rFonts w:asciiTheme="minorHAnsi" w:eastAsia="Arial Unicode MS" w:hAnsiTheme="minorHAnsi" w:cstheme="minorHAnsi"/>
        </w:rPr>
      </w:pPr>
    </w:p>
    <w:p w14:paraId="03121F5F" w14:textId="77777777" w:rsidR="00677722" w:rsidRDefault="00677722" w:rsidP="00904798">
      <w:pPr>
        <w:pStyle w:val="Akapitzlist"/>
        <w:widowControl w:val="0"/>
        <w:numPr>
          <w:ilvl w:val="0"/>
          <w:numId w:val="2"/>
        </w:numPr>
        <w:spacing w:after="0"/>
        <w:ind w:left="720"/>
        <w:contextualSpacing/>
        <w:rPr>
          <w:rFonts w:asciiTheme="minorHAnsi" w:eastAsia="Arial Unicode MS" w:hAnsiTheme="minorHAnsi" w:cstheme="minorHAnsi"/>
          <w:b/>
        </w:rPr>
      </w:pPr>
      <w:r w:rsidRPr="006E0556">
        <w:rPr>
          <w:rFonts w:asciiTheme="minorHAnsi" w:eastAsia="Arial Unicode MS" w:hAnsiTheme="minorHAnsi" w:cstheme="minorHAnsi"/>
          <w:b/>
        </w:rPr>
        <w:t xml:space="preserve">ZASADY PRZYZNAWANIA DOTACJI </w:t>
      </w:r>
    </w:p>
    <w:p w14:paraId="694A1E61" w14:textId="3B605EB4" w:rsidR="00677722" w:rsidRPr="006E0556" w:rsidRDefault="00677722" w:rsidP="00904798">
      <w:pPr>
        <w:pStyle w:val="Akapitzlist"/>
        <w:widowControl w:val="0"/>
        <w:numPr>
          <w:ilvl w:val="0"/>
          <w:numId w:val="4"/>
        </w:numPr>
        <w:spacing w:after="0"/>
        <w:contextualSpacing/>
        <w:rPr>
          <w:rFonts w:asciiTheme="minorHAnsi" w:eastAsia="Arial Unicode MS" w:hAnsiTheme="minorHAnsi" w:cstheme="minorHAnsi"/>
        </w:rPr>
      </w:pPr>
      <w:r w:rsidRPr="006E0556">
        <w:rPr>
          <w:rFonts w:asciiTheme="minorHAnsi" w:eastAsia="Arial Unicode MS" w:hAnsiTheme="minorHAnsi" w:cstheme="minorHAnsi"/>
        </w:rPr>
        <w:t>Postępowanie w sprawie przyznania dotacji na realizację zadania publiczne</w:t>
      </w:r>
      <w:r w:rsidR="0025136E">
        <w:rPr>
          <w:rFonts w:asciiTheme="minorHAnsi" w:eastAsia="Arial Unicode MS" w:hAnsiTheme="minorHAnsi" w:cstheme="minorHAnsi"/>
        </w:rPr>
        <w:t>go odbywać się będzie zgodnie z </w:t>
      </w:r>
      <w:r w:rsidRPr="006E0556">
        <w:rPr>
          <w:rFonts w:asciiTheme="minorHAnsi" w:eastAsia="Arial Unicode MS" w:hAnsiTheme="minorHAnsi" w:cstheme="minorHAnsi"/>
        </w:rPr>
        <w:t>przepisami ustawy o nieodpłatnej pomocy prawnej, ustawy o działalności pożytku publicznego,  ustaw</w:t>
      </w:r>
      <w:r w:rsidR="00BF3592">
        <w:rPr>
          <w:rFonts w:asciiTheme="minorHAnsi" w:eastAsia="Arial Unicode MS" w:hAnsiTheme="minorHAnsi" w:cstheme="minorHAnsi"/>
        </w:rPr>
        <w:t>y z </w:t>
      </w:r>
      <w:r w:rsidRPr="006E0556">
        <w:rPr>
          <w:rFonts w:asciiTheme="minorHAnsi" w:eastAsia="Arial Unicode MS" w:hAnsiTheme="minorHAnsi" w:cstheme="minorHAnsi"/>
        </w:rPr>
        <w:t>dnia 27 sierpnia 2009 r. o finansach publicznych (Dz. U. z 202</w:t>
      </w:r>
      <w:r>
        <w:rPr>
          <w:rFonts w:asciiTheme="minorHAnsi" w:eastAsia="Arial Unicode MS" w:hAnsiTheme="minorHAnsi" w:cstheme="minorHAnsi"/>
        </w:rPr>
        <w:t>3</w:t>
      </w:r>
      <w:r w:rsidRPr="006E0556">
        <w:rPr>
          <w:rFonts w:asciiTheme="minorHAnsi" w:eastAsia="Arial Unicode MS" w:hAnsiTheme="minorHAnsi" w:cstheme="minorHAnsi"/>
        </w:rPr>
        <w:t xml:space="preserve"> r., poz. </w:t>
      </w:r>
      <w:r>
        <w:rPr>
          <w:rFonts w:asciiTheme="minorHAnsi" w:eastAsia="Arial Unicode MS" w:hAnsiTheme="minorHAnsi" w:cstheme="minorHAnsi"/>
        </w:rPr>
        <w:t>1270</w:t>
      </w:r>
      <w:r w:rsidRPr="006E0556">
        <w:rPr>
          <w:rFonts w:asciiTheme="minorHAnsi" w:eastAsia="Arial Unicode MS" w:hAnsiTheme="minorHAnsi" w:cstheme="minorHAnsi"/>
        </w:rPr>
        <w:t xml:space="preserve"> ze zm.) oraz rozporządzenia Ministra Sprawiedliwości z dnia </w:t>
      </w:r>
      <w:r>
        <w:rPr>
          <w:rFonts w:asciiTheme="minorHAnsi" w:eastAsia="Arial Unicode MS" w:hAnsiTheme="minorHAnsi" w:cstheme="minorHAnsi"/>
        </w:rPr>
        <w:t xml:space="preserve"> </w:t>
      </w:r>
      <w:r w:rsidR="004E052B">
        <w:rPr>
          <w:rFonts w:asciiTheme="minorHAnsi" w:eastAsia="Arial Unicode MS" w:hAnsiTheme="minorHAnsi" w:cstheme="minorHAnsi"/>
        </w:rPr>
        <w:t xml:space="preserve">30 sierpnia 2024 </w:t>
      </w:r>
      <w:r>
        <w:rPr>
          <w:rFonts w:asciiTheme="minorHAnsi" w:eastAsia="Arial Unicode MS" w:hAnsiTheme="minorHAnsi" w:cstheme="minorHAnsi"/>
        </w:rPr>
        <w:t xml:space="preserve"> r. w </w:t>
      </w:r>
      <w:r w:rsidRPr="006E0556">
        <w:rPr>
          <w:rFonts w:asciiTheme="minorHAnsi" w:eastAsia="Arial Unicode MS" w:hAnsiTheme="minorHAnsi" w:cstheme="minorHAnsi"/>
        </w:rPr>
        <w:t>sprawie wysokości kwoty bazowej  w 202</w:t>
      </w:r>
      <w:r w:rsidR="00950B44">
        <w:rPr>
          <w:rFonts w:asciiTheme="minorHAnsi" w:eastAsia="Arial Unicode MS" w:hAnsiTheme="minorHAnsi" w:cstheme="minorHAnsi"/>
        </w:rPr>
        <w:t>5</w:t>
      </w:r>
      <w:r w:rsidR="00BF3592">
        <w:rPr>
          <w:rFonts w:asciiTheme="minorHAnsi" w:eastAsia="Arial Unicode MS" w:hAnsiTheme="minorHAnsi" w:cstheme="minorHAnsi"/>
        </w:rPr>
        <w:t xml:space="preserve"> r. (Dz.U. </w:t>
      </w:r>
      <w:r w:rsidR="004E052B">
        <w:rPr>
          <w:rFonts w:asciiTheme="minorHAnsi" w:eastAsia="Arial Unicode MS" w:hAnsiTheme="minorHAnsi" w:cstheme="minorHAnsi"/>
        </w:rPr>
        <w:t>z </w:t>
      </w:r>
      <w:r w:rsidRPr="006E0556">
        <w:rPr>
          <w:rFonts w:asciiTheme="minorHAnsi" w:eastAsia="Arial Unicode MS" w:hAnsiTheme="minorHAnsi" w:cstheme="minorHAnsi"/>
        </w:rPr>
        <w:t>202</w:t>
      </w:r>
      <w:r w:rsidR="00950B44">
        <w:rPr>
          <w:rFonts w:asciiTheme="minorHAnsi" w:eastAsia="Arial Unicode MS" w:hAnsiTheme="minorHAnsi" w:cstheme="minorHAnsi"/>
        </w:rPr>
        <w:t>4</w:t>
      </w:r>
      <w:r w:rsidRPr="006E0556">
        <w:rPr>
          <w:rFonts w:asciiTheme="minorHAnsi" w:eastAsia="Arial Unicode MS" w:hAnsiTheme="minorHAnsi" w:cstheme="minorHAnsi"/>
        </w:rPr>
        <w:t xml:space="preserve"> r., poz. </w:t>
      </w:r>
      <w:r w:rsidR="00950B44">
        <w:rPr>
          <w:rFonts w:asciiTheme="minorHAnsi" w:eastAsia="Arial Unicode MS" w:hAnsiTheme="minorHAnsi" w:cstheme="minorHAnsi"/>
        </w:rPr>
        <w:t>1324</w:t>
      </w:r>
      <w:r w:rsidRPr="006E0556">
        <w:rPr>
          <w:rFonts w:asciiTheme="minorHAnsi" w:eastAsia="Arial Unicode MS" w:hAnsiTheme="minorHAnsi" w:cstheme="minorHAnsi"/>
        </w:rPr>
        <w:t>)</w:t>
      </w:r>
      <w:r>
        <w:rPr>
          <w:rFonts w:asciiTheme="minorHAnsi" w:eastAsia="Arial Unicode MS" w:hAnsiTheme="minorHAnsi" w:cstheme="minorHAnsi"/>
        </w:rPr>
        <w:t>.</w:t>
      </w:r>
    </w:p>
    <w:p w14:paraId="5B7C6926" w14:textId="77777777" w:rsidR="00677722" w:rsidRPr="006E0556" w:rsidRDefault="00677722" w:rsidP="00904798">
      <w:pPr>
        <w:pStyle w:val="Akapitzlist"/>
        <w:widowControl w:val="0"/>
        <w:numPr>
          <w:ilvl w:val="0"/>
          <w:numId w:val="4"/>
        </w:numPr>
        <w:spacing w:after="0"/>
        <w:contextualSpacing/>
        <w:rPr>
          <w:rFonts w:asciiTheme="minorHAnsi" w:eastAsia="Arial Unicode MS" w:hAnsiTheme="minorHAnsi" w:cstheme="minorHAnsi"/>
        </w:rPr>
      </w:pPr>
      <w:r w:rsidRPr="006E0556">
        <w:rPr>
          <w:rFonts w:asciiTheme="minorHAnsi" w:eastAsia="Arial Unicode MS" w:hAnsiTheme="minorHAnsi" w:cstheme="minorHAnsi"/>
        </w:rPr>
        <w:t xml:space="preserve">Dotację na realizację zadania otrzyma organizacja pozarządowa lub organizacje pozarządowe, których oferty zostaną wybrane w postępowaniu konkursowym. Dopuszcza się wybór kilku ofert dla realizacji zadań. </w:t>
      </w:r>
    </w:p>
    <w:p w14:paraId="4EDAB597" w14:textId="77777777" w:rsidR="00677722" w:rsidRDefault="00677722" w:rsidP="00904798">
      <w:pPr>
        <w:pStyle w:val="Akapitzlist"/>
        <w:widowControl w:val="0"/>
        <w:numPr>
          <w:ilvl w:val="0"/>
          <w:numId w:val="4"/>
        </w:numPr>
        <w:spacing w:after="0"/>
        <w:contextualSpacing/>
        <w:rPr>
          <w:rFonts w:asciiTheme="minorHAnsi" w:eastAsia="Arial Unicode MS" w:hAnsiTheme="minorHAnsi" w:cstheme="minorHAnsi"/>
        </w:rPr>
      </w:pPr>
      <w:r w:rsidRPr="006E0556">
        <w:rPr>
          <w:rFonts w:asciiTheme="minorHAnsi" w:eastAsia="Arial Unicode MS" w:hAnsiTheme="minorHAnsi" w:cstheme="minorHAnsi"/>
        </w:rPr>
        <w:t xml:space="preserve">Dotacja zostanie przyznana organizacji pozarządowej po zawarciu umowy na realizację zadania publicznego na warunkach w niej określonych. </w:t>
      </w:r>
      <w:r>
        <w:rPr>
          <w:rFonts w:asciiTheme="minorHAnsi" w:eastAsia="Arial Unicode MS" w:hAnsiTheme="minorHAnsi" w:cstheme="minorHAnsi"/>
        </w:rPr>
        <w:t>Wzór umowy stanowi załącznik nr 1 do ogłoszenia.</w:t>
      </w:r>
    </w:p>
    <w:p w14:paraId="37753314" w14:textId="77777777" w:rsidR="00677722" w:rsidRDefault="00677722" w:rsidP="00904798">
      <w:pPr>
        <w:pStyle w:val="Akapitzlist"/>
        <w:widowControl w:val="0"/>
        <w:numPr>
          <w:ilvl w:val="0"/>
          <w:numId w:val="4"/>
        </w:numPr>
        <w:spacing w:after="0"/>
        <w:contextualSpacing/>
        <w:rPr>
          <w:rFonts w:asciiTheme="minorHAnsi" w:eastAsia="Arial Unicode MS" w:hAnsiTheme="minorHAnsi" w:cstheme="minorHAnsi"/>
        </w:rPr>
      </w:pPr>
      <w:r w:rsidRPr="006E0556">
        <w:rPr>
          <w:rFonts w:asciiTheme="minorHAnsi" w:eastAsia="Arial Unicode MS" w:hAnsiTheme="minorHAnsi" w:cstheme="minorHAnsi"/>
        </w:rPr>
        <w:t xml:space="preserve">Podmiotami uprawnionymi do złożenia oferty są organizacje pozarządowe, o których mowa w art. 3 ust. 2 </w:t>
      </w:r>
      <w:r>
        <w:rPr>
          <w:rFonts w:asciiTheme="minorHAnsi" w:eastAsia="Arial Unicode MS" w:hAnsiTheme="minorHAnsi" w:cstheme="minorHAnsi"/>
        </w:rPr>
        <w:t xml:space="preserve"> ustawy o działalności pożytku publicznego</w:t>
      </w:r>
      <w:r w:rsidRPr="006E0556">
        <w:rPr>
          <w:rFonts w:asciiTheme="minorHAnsi" w:eastAsia="Arial Unicode MS" w:hAnsiTheme="minorHAnsi" w:cstheme="minorHAnsi"/>
        </w:rPr>
        <w:t xml:space="preserve">, </w:t>
      </w:r>
      <w:r>
        <w:rPr>
          <w:rFonts w:asciiTheme="minorHAnsi" w:eastAsia="Arial Unicode MS" w:hAnsiTheme="minorHAnsi" w:cstheme="minorHAnsi"/>
        </w:rPr>
        <w:t xml:space="preserve">prowadzące zgodnie ze statutem </w:t>
      </w:r>
      <w:r w:rsidRPr="006E0556">
        <w:rPr>
          <w:rFonts w:asciiTheme="minorHAnsi" w:eastAsia="Arial Unicode MS" w:hAnsiTheme="minorHAnsi" w:cstheme="minorHAnsi"/>
        </w:rPr>
        <w:t>działalność pożytku publicznego w zakresie, o którym mowa w ar</w:t>
      </w:r>
      <w:r>
        <w:rPr>
          <w:rFonts w:asciiTheme="minorHAnsi" w:eastAsia="Arial Unicode MS" w:hAnsiTheme="minorHAnsi" w:cstheme="minorHAnsi"/>
        </w:rPr>
        <w:t>t. 4 ust. 1 pkt 1b lub w art. 4 </w:t>
      </w:r>
      <w:r w:rsidRPr="006E0556">
        <w:rPr>
          <w:rFonts w:asciiTheme="minorHAnsi" w:eastAsia="Arial Unicode MS" w:hAnsiTheme="minorHAnsi" w:cstheme="minorHAnsi"/>
        </w:rPr>
        <w:t>ust.1 pkt 22a</w:t>
      </w:r>
      <w:r>
        <w:rPr>
          <w:rFonts w:asciiTheme="minorHAnsi" w:eastAsia="Arial Unicode MS" w:hAnsiTheme="minorHAnsi" w:cstheme="minorHAnsi"/>
        </w:rPr>
        <w:t xml:space="preserve"> ustawy o działalności pożytku publicznego</w:t>
      </w:r>
      <w:r w:rsidRPr="006E0556">
        <w:rPr>
          <w:rFonts w:asciiTheme="minorHAnsi" w:eastAsia="Arial Unicode MS" w:hAnsiTheme="minorHAnsi" w:cstheme="minorHAnsi"/>
        </w:rPr>
        <w:t>, wpisane na listę organizacji pozarządowych, uprawnionych do prowadzenia punktów na obszarze województwa, o której mowa w art. 11 d ust. 1 ustawy o nieodpłatnej pomocy prawnej, które:</w:t>
      </w:r>
    </w:p>
    <w:p w14:paraId="6E25EAA7" w14:textId="77777777" w:rsidR="009A61F6" w:rsidRDefault="009A61F6" w:rsidP="009A61F6">
      <w:pPr>
        <w:widowControl w:val="0"/>
        <w:contextualSpacing/>
        <w:rPr>
          <w:rFonts w:asciiTheme="minorHAnsi" w:eastAsia="Arial Unicode MS" w:hAnsiTheme="minorHAnsi" w:cstheme="minorHAnsi"/>
        </w:rPr>
      </w:pPr>
    </w:p>
    <w:p w14:paraId="59417830" w14:textId="77777777" w:rsidR="009A61F6" w:rsidRDefault="009A61F6" w:rsidP="009A61F6">
      <w:pPr>
        <w:widowControl w:val="0"/>
        <w:contextualSpacing/>
        <w:rPr>
          <w:rFonts w:asciiTheme="minorHAnsi" w:eastAsia="Arial Unicode MS" w:hAnsiTheme="minorHAnsi" w:cstheme="minorHAnsi"/>
        </w:rPr>
      </w:pPr>
    </w:p>
    <w:p w14:paraId="3FACC059" w14:textId="77777777" w:rsidR="009A61F6" w:rsidRDefault="009A61F6" w:rsidP="009A61F6">
      <w:pPr>
        <w:widowControl w:val="0"/>
        <w:contextualSpacing/>
        <w:rPr>
          <w:rFonts w:asciiTheme="minorHAnsi" w:eastAsia="Arial Unicode MS" w:hAnsiTheme="minorHAnsi" w:cstheme="minorHAnsi"/>
        </w:rPr>
      </w:pPr>
    </w:p>
    <w:p w14:paraId="615BFA49" w14:textId="77777777" w:rsidR="009A61F6" w:rsidRDefault="009A61F6" w:rsidP="009A61F6">
      <w:pPr>
        <w:widowControl w:val="0"/>
        <w:contextualSpacing/>
        <w:rPr>
          <w:rFonts w:asciiTheme="minorHAnsi" w:eastAsia="Arial Unicode MS" w:hAnsiTheme="minorHAnsi" w:cstheme="minorHAnsi"/>
        </w:rPr>
      </w:pPr>
    </w:p>
    <w:p w14:paraId="209DA833" w14:textId="77777777" w:rsidR="009A61F6" w:rsidRDefault="009A61F6" w:rsidP="009A61F6">
      <w:pPr>
        <w:widowControl w:val="0"/>
        <w:contextualSpacing/>
        <w:rPr>
          <w:rFonts w:asciiTheme="minorHAnsi" w:eastAsia="Arial Unicode MS" w:hAnsiTheme="minorHAnsi" w:cstheme="minorHAnsi"/>
        </w:rPr>
      </w:pPr>
    </w:p>
    <w:p w14:paraId="5B4A72A9" w14:textId="77777777" w:rsidR="009A61F6" w:rsidRPr="009A61F6" w:rsidRDefault="009A61F6" w:rsidP="009A61F6">
      <w:pPr>
        <w:widowControl w:val="0"/>
        <w:contextualSpacing/>
        <w:rPr>
          <w:rFonts w:asciiTheme="minorHAnsi" w:eastAsia="Arial Unicode MS" w:hAnsiTheme="minorHAnsi" w:cstheme="minorHAnsi"/>
        </w:rPr>
      </w:pPr>
    </w:p>
    <w:p w14:paraId="0BC6E28E" w14:textId="77777777" w:rsidR="00677722" w:rsidRPr="0025136E" w:rsidRDefault="00677722" w:rsidP="0025136E">
      <w:pPr>
        <w:pStyle w:val="Akapitzlist"/>
        <w:widowControl w:val="0"/>
        <w:numPr>
          <w:ilvl w:val="0"/>
          <w:numId w:val="9"/>
        </w:numPr>
        <w:spacing w:after="0"/>
        <w:ind w:left="720"/>
        <w:contextualSpacing/>
        <w:rPr>
          <w:rFonts w:asciiTheme="minorHAnsi" w:eastAsia="Arial Unicode MS" w:hAnsiTheme="minorHAnsi" w:cstheme="minorHAnsi"/>
        </w:rPr>
      </w:pPr>
      <w:r w:rsidRPr="0025136E">
        <w:rPr>
          <w:rFonts w:asciiTheme="minorHAnsi" w:eastAsia="Arial Unicode MS" w:hAnsiTheme="minorHAnsi" w:cstheme="minorHAnsi"/>
        </w:rPr>
        <w:lastRenderedPageBreak/>
        <w:t xml:space="preserve">w przypadku przeznaczenia punktu na udzielanie nieodpłatnej pomocy prawnej łącznie spełniają następujące warunki: </w:t>
      </w:r>
    </w:p>
    <w:p w14:paraId="67EE2ADD" w14:textId="77777777" w:rsidR="00677722" w:rsidRDefault="00677722" w:rsidP="0025136E">
      <w:pPr>
        <w:pStyle w:val="Akapitzlist"/>
        <w:widowControl w:val="0"/>
        <w:numPr>
          <w:ilvl w:val="0"/>
          <w:numId w:val="10"/>
        </w:numPr>
        <w:spacing w:after="0"/>
        <w:ind w:left="1080"/>
        <w:contextualSpacing/>
        <w:rPr>
          <w:rFonts w:asciiTheme="minorHAnsi" w:eastAsia="Arial Unicode MS" w:hAnsiTheme="minorHAnsi" w:cstheme="minorHAnsi"/>
        </w:rPr>
      </w:pPr>
      <w:r w:rsidRPr="006E0556">
        <w:rPr>
          <w:rFonts w:asciiTheme="minorHAnsi" w:eastAsia="Arial Unicode MS" w:hAnsiTheme="minorHAnsi" w:cstheme="minorHAnsi"/>
        </w:rPr>
        <w:t xml:space="preserve">posiadają co najmniej dwuletnie doświadczenie w wykonywaniu zadań wiążących się z udzielaniem porad prawnych, informacji prawnych lub świadczeniem poradnictwa obywatelskiego, </w:t>
      </w:r>
    </w:p>
    <w:p w14:paraId="36EF52DA" w14:textId="74EAE8F7" w:rsidR="00677722" w:rsidRDefault="00677722" w:rsidP="0025136E">
      <w:pPr>
        <w:pStyle w:val="Akapitzlist"/>
        <w:widowControl w:val="0"/>
        <w:numPr>
          <w:ilvl w:val="0"/>
          <w:numId w:val="10"/>
        </w:numPr>
        <w:spacing w:after="0"/>
        <w:ind w:left="1080"/>
        <w:contextualSpacing/>
        <w:rPr>
          <w:rFonts w:asciiTheme="minorHAnsi" w:eastAsia="Arial Unicode MS" w:hAnsiTheme="minorHAnsi" w:cstheme="minorHAnsi"/>
        </w:rPr>
      </w:pPr>
      <w:r w:rsidRPr="006E0556">
        <w:rPr>
          <w:rFonts w:asciiTheme="minorHAnsi" w:eastAsia="Arial Unicode MS" w:hAnsiTheme="minorHAnsi" w:cstheme="minorHAnsi"/>
        </w:rPr>
        <w:t>posiadają umowy zawarte z adwokatem, radcą prawnym, doradcą podatkowym lub osobą, o której mowa w art. 11 ust. 3 pkt. 2 oraz mediatorem, o którym</w:t>
      </w:r>
      <w:r w:rsidR="001818AC">
        <w:rPr>
          <w:rFonts w:asciiTheme="minorHAnsi" w:eastAsia="Arial Unicode MS" w:hAnsiTheme="minorHAnsi" w:cstheme="minorHAnsi"/>
        </w:rPr>
        <w:t xml:space="preserve"> mowa w art. 4a ust. 6 ustawy o </w:t>
      </w:r>
      <w:r w:rsidRPr="006E0556">
        <w:rPr>
          <w:rFonts w:asciiTheme="minorHAnsi" w:eastAsia="Arial Unicode MS" w:hAnsiTheme="minorHAnsi" w:cstheme="minorHAnsi"/>
        </w:rPr>
        <w:t xml:space="preserve">nieodpłatnej pomocy prawnej, </w:t>
      </w:r>
    </w:p>
    <w:p w14:paraId="164A449F" w14:textId="77777777" w:rsidR="00677722" w:rsidRPr="0025136E" w:rsidRDefault="00677722" w:rsidP="0025136E">
      <w:pPr>
        <w:pStyle w:val="Akapitzlist"/>
        <w:widowControl w:val="0"/>
        <w:numPr>
          <w:ilvl w:val="0"/>
          <w:numId w:val="9"/>
        </w:numPr>
        <w:spacing w:after="0"/>
        <w:ind w:left="720"/>
        <w:contextualSpacing/>
        <w:rPr>
          <w:rFonts w:asciiTheme="minorHAnsi" w:eastAsia="Arial Unicode MS" w:hAnsiTheme="minorHAnsi" w:cstheme="minorHAnsi"/>
        </w:rPr>
      </w:pPr>
      <w:r w:rsidRPr="0025136E">
        <w:rPr>
          <w:rFonts w:asciiTheme="minorHAnsi" w:eastAsia="Arial Unicode MS" w:hAnsiTheme="minorHAnsi" w:cstheme="minorHAnsi"/>
        </w:rPr>
        <w:t>w przypadku przeznaczenia punktu na świadczenie nieodpłatnego poradnictwa obywatelskiego łącznie spełniają następujące warunki:</w:t>
      </w:r>
    </w:p>
    <w:p w14:paraId="3A374FEB" w14:textId="77777777" w:rsidR="00677722" w:rsidRPr="006E0556" w:rsidRDefault="00677722" w:rsidP="0025136E">
      <w:pPr>
        <w:pStyle w:val="Akapitzlist"/>
        <w:widowControl w:val="0"/>
        <w:numPr>
          <w:ilvl w:val="0"/>
          <w:numId w:val="12"/>
        </w:numPr>
        <w:spacing w:after="0"/>
        <w:ind w:left="1080"/>
        <w:contextualSpacing/>
        <w:rPr>
          <w:rFonts w:asciiTheme="minorHAnsi" w:eastAsia="Arial Unicode MS" w:hAnsiTheme="minorHAnsi" w:cstheme="minorHAnsi"/>
        </w:rPr>
      </w:pPr>
      <w:r w:rsidRPr="006E0556">
        <w:rPr>
          <w:rFonts w:asciiTheme="minorHAnsi" w:eastAsia="Arial Unicode MS" w:hAnsiTheme="minorHAnsi" w:cstheme="minorHAnsi"/>
        </w:rPr>
        <w:t xml:space="preserve">posiadają co najmniej dwuletnie doświadczenie w wykonywaniu zadań wiążących się ze świadczeniem poradnictwa obywatelskiego, nabyte w okresie pięciu lat bezpośrednio poprzedzających złożenie oferty lub co najmniej dwuletnie doświadczenie w wykonywaniu zadań wiążących się z udzielaniem porad prawnych, informacji prawnych lub świadczeniem nieodpłatnego poradnictwa, </w:t>
      </w:r>
    </w:p>
    <w:p w14:paraId="7701C123" w14:textId="77777777" w:rsidR="00677722" w:rsidRPr="006E0556" w:rsidRDefault="00677722" w:rsidP="0025136E">
      <w:pPr>
        <w:pStyle w:val="Akapitzlist"/>
        <w:widowControl w:val="0"/>
        <w:numPr>
          <w:ilvl w:val="0"/>
          <w:numId w:val="12"/>
        </w:numPr>
        <w:spacing w:after="0"/>
        <w:ind w:left="1080"/>
        <w:contextualSpacing/>
        <w:rPr>
          <w:rFonts w:asciiTheme="minorHAnsi" w:eastAsia="Arial Unicode MS" w:hAnsiTheme="minorHAnsi" w:cstheme="minorHAnsi"/>
        </w:rPr>
      </w:pPr>
      <w:r w:rsidRPr="006E0556">
        <w:rPr>
          <w:rFonts w:asciiTheme="minorHAnsi" w:eastAsia="Arial Unicode MS" w:hAnsiTheme="minorHAnsi" w:cstheme="minorHAnsi"/>
        </w:rPr>
        <w:t xml:space="preserve">posiadają umowy zawarte z doradcą, o którym mowa w art. 11 ust. 3a oraz mediatorem, o którym mowa w art. 4 a ust. 6 ustawy o nieodpłatnej pomocy prawnej, </w:t>
      </w:r>
    </w:p>
    <w:p w14:paraId="195B4298" w14:textId="77777777" w:rsidR="00677722" w:rsidRPr="006E0556" w:rsidRDefault="00677722" w:rsidP="0025136E">
      <w:pPr>
        <w:pStyle w:val="Akapitzlist"/>
        <w:widowControl w:val="0"/>
        <w:numPr>
          <w:ilvl w:val="0"/>
          <w:numId w:val="9"/>
        </w:numPr>
        <w:spacing w:after="0"/>
        <w:ind w:left="720"/>
        <w:contextualSpacing/>
        <w:rPr>
          <w:rFonts w:asciiTheme="minorHAnsi" w:eastAsia="Arial Unicode MS" w:hAnsiTheme="minorHAnsi" w:cstheme="minorHAnsi"/>
        </w:rPr>
      </w:pPr>
      <w:r w:rsidRPr="006E0556">
        <w:rPr>
          <w:rFonts w:asciiTheme="minorHAnsi" w:eastAsia="Arial Unicode MS" w:hAnsiTheme="minorHAnsi" w:cstheme="minorHAnsi"/>
        </w:rPr>
        <w:t xml:space="preserve">dają gwarancję należytego wykonania zadania, w szczególności w zakresie zapewnienia: </w:t>
      </w:r>
    </w:p>
    <w:p w14:paraId="5D1683D4" w14:textId="77777777" w:rsidR="00677722" w:rsidRPr="006E0556" w:rsidRDefault="00677722" w:rsidP="00BF3592">
      <w:pPr>
        <w:pStyle w:val="Akapitzlist"/>
        <w:widowControl w:val="0"/>
        <w:numPr>
          <w:ilvl w:val="0"/>
          <w:numId w:val="59"/>
        </w:numPr>
        <w:spacing w:after="0"/>
        <w:contextualSpacing/>
        <w:rPr>
          <w:rFonts w:asciiTheme="minorHAnsi" w:eastAsia="Arial Unicode MS" w:hAnsiTheme="minorHAnsi" w:cstheme="minorHAnsi"/>
        </w:rPr>
      </w:pPr>
      <w:r w:rsidRPr="006E0556">
        <w:rPr>
          <w:rFonts w:asciiTheme="minorHAnsi" w:eastAsia="Arial Unicode MS" w:hAnsiTheme="minorHAnsi" w:cstheme="minorHAnsi"/>
        </w:rPr>
        <w:t xml:space="preserve">poufności w związku z udzielaniem nieodpłatnej pomocy prawnej lub nieodpłatnego poradnictwa obywatelskiego i ich dokumentowaniem, </w:t>
      </w:r>
    </w:p>
    <w:p w14:paraId="43CC4836" w14:textId="77777777" w:rsidR="00677722" w:rsidRPr="006E0556" w:rsidRDefault="00677722" w:rsidP="00BF3592">
      <w:pPr>
        <w:pStyle w:val="Akapitzlist"/>
        <w:widowControl w:val="0"/>
        <w:numPr>
          <w:ilvl w:val="0"/>
          <w:numId w:val="59"/>
        </w:numPr>
        <w:spacing w:after="0"/>
        <w:contextualSpacing/>
        <w:rPr>
          <w:rFonts w:asciiTheme="minorHAnsi" w:eastAsia="Arial Unicode MS" w:hAnsiTheme="minorHAnsi" w:cstheme="minorHAnsi"/>
        </w:rPr>
      </w:pPr>
      <w:r w:rsidRPr="006E0556">
        <w:rPr>
          <w:rFonts w:asciiTheme="minorHAnsi" w:eastAsia="Arial Unicode MS" w:hAnsiTheme="minorHAnsi" w:cstheme="minorHAnsi"/>
        </w:rPr>
        <w:t xml:space="preserve">profesjonalnego i rzetelnego udzielania nieodpłatnej pomocy prawnej lub nieodpłatnego poradnictwa obywatelskiego , </w:t>
      </w:r>
    </w:p>
    <w:p w14:paraId="0EFB248D" w14:textId="27E53A52" w:rsidR="00677722" w:rsidRPr="006E0556" w:rsidRDefault="00677722" w:rsidP="00BF3592">
      <w:pPr>
        <w:pStyle w:val="Akapitzlist"/>
        <w:widowControl w:val="0"/>
        <w:numPr>
          <w:ilvl w:val="0"/>
          <w:numId w:val="59"/>
        </w:numPr>
        <w:spacing w:after="0"/>
        <w:contextualSpacing/>
        <w:rPr>
          <w:rFonts w:asciiTheme="minorHAnsi" w:eastAsia="Arial Unicode MS" w:hAnsiTheme="minorHAnsi" w:cstheme="minorHAnsi"/>
        </w:rPr>
      </w:pPr>
      <w:r w:rsidRPr="006E0556">
        <w:rPr>
          <w:rFonts w:asciiTheme="minorHAnsi" w:eastAsia="Arial Unicode MS" w:hAnsiTheme="minorHAnsi" w:cstheme="minorHAnsi"/>
        </w:rPr>
        <w:t>przestrzegania zasad etyki przy udzielaniu nieodpłatnej po</w:t>
      </w:r>
      <w:r w:rsidR="001818AC">
        <w:rPr>
          <w:rFonts w:asciiTheme="minorHAnsi" w:eastAsia="Arial Unicode MS" w:hAnsiTheme="minorHAnsi" w:cstheme="minorHAnsi"/>
        </w:rPr>
        <w:t>mocy prawnej, w szczególności w </w:t>
      </w:r>
      <w:r w:rsidRPr="006E0556">
        <w:rPr>
          <w:rFonts w:asciiTheme="minorHAnsi" w:eastAsia="Arial Unicode MS" w:hAnsiTheme="minorHAnsi" w:cstheme="minorHAnsi"/>
        </w:rPr>
        <w:t xml:space="preserve">sytuacji, gdy zachodzi konflikt interesów. </w:t>
      </w:r>
    </w:p>
    <w:p w14:paraId="53B5DC09" w14:textId="77777777" w:rsidR="00677722" w:rsidRPr="006E0556" w:rsidRDefault="00677722" w:rsidP="0025136E">
      <w:pPr>
        <w:pStyle w:val="Akapitzlist"/>
        <w:widowControl w:val="0"/>
        <w:numPr>
          <w:ilvl w:val="0"/>
          <w:numId w:val="9"/>
        </w:numPr>
        <w:spacing w:after="0"/>
        <w:ind w:left="720"/>
        <w:contextualSpacing/>
        <w:rPr>
          <w:rFonts w:asciiTheme="minorHAnsi" w:eastAsia="Arial Unicode MS" w:hAnsiTheme="minorHAnsi" w:cstheme="minorHAnsi"/>
        </w:rPr>
      </w:pPr>
      <w:r w:rsidRPr="006E0556">
        <w:rPr>
          <w:rFonts w:asciiTheme="minorHAnsi" w:eastAsia="Arial Unicode MS" w:hAnsiTheme="minorHAnsi" w:cstheme="minorHAnsi"/>
        </w:rPr>
        <w:t>opracowały i stosują standardy obsługi i wewnętrzny system kontroli jakości udzielanej nieodpłatnej pomocy prawnej,</w:t>
      </w:r>
    </w:p>
    <w:p w14:paraId="02C7228F" w14:textId="77777777" w:rsidR="00677722" w:rsidRPr="006E0556" w:rsidRDefault="00677722" w:rsidP="0025136E">
      <w:pPr>
        <w:pStyle w:val="Akapitzlist"/>
        <w:widowControl w:val="0"/>
        <w:numPr>
          <w:ilvl w:val="0"/>
          <w:numId w:val="4"/>
        </w:numPr>
        <w:spacing w:after="0"/>
        <w:ind w:left="0"/>
        <w:contextualSpacing/>
        <w:rPr>
          <w:rFonts w:asciiTheme="minorHAnsi" w:eastAsia="Arial Unicode MS" w:hAnsiTheme="minorHAnsi" w:cstheme="minorHAnsi"/>
        </w:rPr>
      </w:pPr>
      <w:r w:rsidRPr="006E0556">
        <w:rPr>
          <w:rFonts w:asciiTheme="minorHAnsi" w:eastAsia="Arial Unicode MS" w:hAnsiTheme="minorHAnsi" w:cstheme="minorHAnsi"/>
        </w:rPr>
        <w:t xml:space="preserve">O    powierzenie    prowadzenia    punktów, </w:t>
      </w:r>
      <w:r>
        <w:rPr>
          <w:rFonts w:asciiTheme="minorHAnsi" w:eastAsia="Arial Unicode MS" w:hAnsiTheme="minorHAnsi" w:cstheme="minorHAnsi"/>
        </w:rPr>
        <w:t xml:space="preserve"> </w:t>
      </w:r>
      <w:r w:rsidRPr="006E0556">
        <w:rPr>
          <w:rFonts w:asciiTheme="minorHAnsi" w:eastAsia="Arial Unicode MS" w:hAnsiTheme="minorHAnsi" w:cstheme="minorHAnsi"/>
        </w:rPr>
        <w:t>nie może ubiegać się or</w:t>
      </w:r>
      <w:r>
        <w:rPr>
          <w:rFonts w:asciiTheme="minorHAnsi" w:eastAsia="Arial Unicode MS" w:hAnsiTheme="minorHAnsi" w:cstheme="minorHAnsi"/>
        </w:rPr>
        <w:t>ganizacja pozarządowa, która  w </w:t>
      </w:r>
      <w:r w:rsidRPr="006E0556">
        <w:rPr>
          <w:rFonts w:asciiTheme="minorHAnsi" w:eastAsia="Arial Unicode MS" w:hAnsiTheme="minorHAnsi" w:cstheme="minorHAnsi"/>
        </w:rPr>
        <w:t>okresie  dwóch  lat  poprzedzających przystąpienie  do  otwartego konkursu  ofert  nie rozliczyła się  z dotacji  przyznanej  na  wykonanie  zadania  publicznego lub  wyko</w:t>
      </w:r>
      <w:r>
        <w:rPr>
          <w:rFonts w:asciiTheme="minorHAnsi" w:eastAsia="Arial Unicode MS" w:hAnsiTheme="minorHAnsi" w:cstheme="minorHAnsi"/>
        </w:rPr>
        <w:t>rzystała dotację  niezgodnie  z </w:t>
      </w:r>
      <w:r w:rsidRPr="006E0556">
        <w:rPr>
          <w:rFonts w:asciiTheme="minorHAnsi" w:eastAsia="Arial Unicode MS" w:hAnsiTheme="minorHAnsi" w:cstheme="minorHAnsi"/>
        </w:rPr>
        <w:t>celem  jej  przyznania,  jak  również  organizacja pozarządowa,  z którą  starosta rozwiązał umowę.  Termin  dwóch  lat  biegnie  odpowiednio od  dnia  rozliczenia  się  z dotacji  i zwrotu  nienależnych środków  wraz  z odsetkami  albo rozwiązania umowy.</w:t>
      </w:r>
    </w:p>
    <w:p w14:paraId="2C8580E5" w14:textId="77777777" w:rsidR="00677722" w:rsidRPr="000933E1" w:rsidRDefault="00677722" w:rsidP="0025136E">
      <w:pPr>
        <w:pStyle w:val="Akapitzlist"/>
        <w:widowControl w:val="0"/>
        <w:numPr>
          <w:ilvl w:val="0"/>
          <w:numId w:val="4"/>
        </w:numPr>
        <w:spacing w:after="0"/>
        <w:ind w:left="0"/>
        <w:contextualSpacing/>
        <w:rPr>
          <w:rFonts w:asciiTheme="minorHAnsi" w:eastAsia="Arial Unicode MS" w:hAnsiTheme="minorHAnsi" w:cstheme="minorHAnsi"/>
        </w:rPr>
      </w:pPr>
      <w:r w:rsidRPr="000933E1">
        <w:rPr>
          <w:rFonts w:asciiTheme="minorHAnsi" w:eastAsia="Arial Unicode MS" w:hAnsiTheme="minorHAnsi" w:cstheme="minorHAnsi"/>
        </w:rPr>
        <w:t>Dotacja może być przyznana na wydatki:</w:t>
      </w:r>
    </w:p>
    <w:p w14:paraId="18AEACD5" w14:textId="77777777" w:rsidR="00677722" w:rsidRPr="000933E1" w:rsidRDefault="00677722" w:rsidP="0025136E">
      <w:pPr>
        <w:pStyle w:val="Akapitzlist"/>
        <w:widowControl w:val="0"/>
        <w:numPr>
          <w:ilvl w:val="0"/>
          <w:numId w:val="6"/>
        </w:numPr>
        <w:spacing w:after="0"/>
        <w:ind w:left="360"/>
        <w:contextualSpacing/>
        <w:rPr>
          <w:rFonts w:asciiTheme="minorHAnsi" w:eastAsia="Arial Unicode MS" w:hAnsiTheme="minorHAnsi" w:cstheme="minorHAnsi"/>
        </w:rPr>
      </w:pPr>
      <w:r w:rsidRPr="000933E1">
        <w:rPr>
          <w:rFonts w:asciiTheme="minorHAnsi" w:eastAsia="Arial Unicode MS" w:hAnsiTheme="minorHAnsi" w:cstheme="minorHAnsi"/>
        </w:rPr>
        <w:t xml:space="preserve">bezpośrednio związane z realizacją zadania publicznego, </w:t>
      </w:r>
    </w:p>
    <w:p w14:paraId="0029377B" w14:textId="77777777" w:rsidR="00677722" w:rsidRPr="000933E1" w:rsidRDefault="00677722" w:rsidP="0025136E">
      <w:pPr>
        <w:pStyle w:val="Akapitzlist"/>
        <w:widowControl w:val="0"/>
        <w:numPr>
          <w:ilvl w:val="0"/>
          <w:numId w:val="6"/>
        </w:numPr>
        <w:spacing w:after="0"/>
        <w:ind w:left="360"/>
        <w:contextualSpacing/>
        <w:rPr>
          <w:rFonts w:asciiTheme="minorHAnsi" w:eastAsia="Arial Unicode MS" w:hAnsiTheme="minorHAnsi" w:cstheme="minorHAnsi"/>
        </w:rPr>
      </w:pPr>
      <w:r w:rsidRPr="000933E1">
        <w:rPr>
          <w:rFonts w:asciiTheme="minorHAnsi" w:eastAsia="Arial Unicode MS" w:hAnsiTheme="minorHAnsi" w:cstheme="minorHAnsi"/>
        </w:rPr>
        <w:t>uwzględnione w budżecie zadania i zgodne z jego kosztorysem,</w:t>
      </w:r>
    </w:p>
    <w:p w14:paraId="484223D4" w14:textId="77777777" w:rsidR="00677722" w:rsidRPr="000933E1" w:rsidRDefault="00677722" w:rsidP="0025136E">
      <w:pPr>
        <w:pStyle w:val="Akapitzlist"/>
        <w:widowControl w:val="0"/>
        <w:numPr>
          <w:ilvl w:val="0"/>
          <w:numId w:val="6"/>
        </w:numPr>
        <w:spacing w:after="0"/>
        <w:ind w:left="360"/>
        <w:contextualSpacing/>
        <w:rPr>
          <w:rFonts w:asciiTheme="minorHAnsi" w:eastAsia="Arial Unicode MS" w:hAnsiTheme="minorHAnsi" w:cstheme="minorHAnsi"/>
        </w:rPr>
      </w:pPr>
      <w:r w:rsidRPr="000933E1">
        <w:rPr>
          <w:rFonts w:asciiTheme="minorHAnsi" w:eastAsia="Arial Unicode MS" w:hAnsiTheme="minorHAnsi" w:cstheme="minorHAnsi"/>
        </w:rPr>
        <w:t xml:space="preserve">które zostaną faktycznie poniesione i udokumentowane w okresie realizacji zadania, </w:t>
      </w:r>
    </w:p>
    <w:p w14:paraId="2C65540F" w14:textId="77777777" w:rsidR="00677722" w:rsidRPr="000933E1" w:rsidRDefault="00677722" w:rsidP="0025136E">
      <w:pPr>
        <w:pStyle w:val="Akapitzlist"/>
        <w:widowControl w:val="0"/>
        <w:numPr>
          <w:ilvl w:val="0"/>
          <w:numId w:val="6"/>
        </w:numPr>
        <w:spacing w:after="0"/>
        <w:ind w:left="360"/>
        <w:contextualSpacing/>
        <w:rPr>
          <w:rFonts w:asciiTheme="minorHAnsi" w:eastAsia="Arial Unicode MS" w:hAnsiTheme="minorHAnsi" w:cstheme="minorHAnsi"/>
        </w:rPr>
      </w:pPr>
      <w:r w:rsidRPr="000933E1">
        <w:rPr>
          <w:rFonts w:asciiTheme="minorHAnsi" w:eastAsia="Arial Unicode MS" w:hAnsiTheme="minorHAnsi" w:cstheme="minorHAnsi"/>
        </w:rPr>
        <w:t xml:space="preserve">celowe, oszczędne i efektywne, racjonalnie skalkulowane w </w:t>
      </w:r>
      <w:r>
        <w:rPr>
          <w:rFonts w:asciiTheme="minorHAnsi" w:eastAsia="Arial Unicode MS" w:hAnsiTheme="minorHAnsi" w:cstheme="minorHAnsi"/>
        </w:rPr>
        <w:t>o</w:t>
      </w:r>
      <w:r w:rsidRPr="000933E1">
        <w:rPr>
          <w:rFonts w:asciiTheme="minorHAnsi" w:eastAsia="Arial Unicode MS" w:hAnsiTheme="minorHAnsi" w:cstheme="minorHAnsi"/>
        </w:rPr>
        <w:t>parciu o ceny rynkowe,</w:t>
      </w:r>
    </w:p>
    <w:p w14:paraId="465695B8" w14:textId="77777777" w:rsidR="00677722" w:rsidRPr="000933E1" w:rsidRDefault="00677722" w:rsidP="0025136E">
      <w:pPr>
        <w:pStyle w:val="Akapitzlist"/>
        <w:widowControl w:val="0"/>
        <w:numPr>
          <w:ilvl w:val="0"/>
          <w:numId w:val="4"/>
        </w:numPr>
        <w:spacing w:after="0"/>
        <w:ind w:left="0"/>
        <w:contextualSpacing/>
        <w:rPr>
          <w:rFonts w:asciiTheme="minorHAnsi" w:eastAsia="Arial Unicode MS" w:hAnsiTheme="minorHAnsi" w:cstheme="minorHAnsi"/>
        </w:rPr>
      </w:pPr>
      <w:r w:rsidRPr="000933E1">
        <w:rPr>
          <w:rFonts w:asciiTheme="minorHAnsi" w:eastAsia="Arial Unicode MS" w:hAnsiTheme="minorHAnsi" w:cstheme="minorHAnsi"/>
        </w:rPr>
        <w:t>Kosztorys zawa</w:t>
      </w:r>
      <w:r>
        <w:rPr>
          <w:rFonts w:asciiTheme="minorHAnsi" w:eastAsia="Arial Unicode MS" w:hAnsiTheme="minorHAnsi" w:cstheme="minorHAnsi"/>
        </w:rPr>
        <w:t>rty w ofercie musi być czytelny i spójny z opisem zadania,</w:t>
      </w:r>
      <w:r w:rsidRPr="000933E1">
        <w:rPr>
          <w:rFonts w:asciiTheme="minorHAnsi" w:eastAsia="Arial Unicode MS" w:hAnsiTheme="minorHAnsi" w:cstheme="minorHAnsi"/>
        </w:rPr>
        <w:t xml:space="preserve"> należy w nim wykazać koszty rodzajowe wraz  kosztami jednostkowymi planowanego zadania. </w:t>
      </w:r>
    </w:p>
    <w:p w14:paraId="02BA9E9F" w14:textId="77777777" w:rsidR="00677722" w:rsidRDefault="00677722" w:rsidP="0025136E">
      <w:pPr>
        <w:pStyle w:val="Akapitzlist"/>
        <w:widowControl w:val="0"/>
        <w:numPr>
          <w:ilvl w:val="0"/>
          <w:numId w:val="4"/>
        </w:numPr>
        <w:spacing w:after="0"/>
        <w:ind w:left="0"/>
        <w:contextualSpacing/>
        <w:rPr>
          <w:rFonts w:asciiTheme="minorHAnsi" w:eastAsia="Arial Unicode MS" w:hAnsiTheme="minorHAnsi" w:cstheme="minorHAnsi"/>
        </w:rPr>
      </w:pPr>
      <w:r w:rsidRPr="006E0556">
        <w:rPr>
          <w:rFonts w:asciiTheme="minorHAnsi" w:eastAsia="Arial Unicode MS" w:hAnsiTheme="minorHAnsi" w:cstheme="minorHAnsi"/>
        </w:rPr>
        <w:t xml:space="preserve">Dopuszcza się dokonywanie przesunięć pomiędzy poszczególnymi pozycjami kosztów określonymi w kalkulacji przewidywanych kosztów zadania w wysokości 10%, przy zastrzeżeniu, że środki przeznaczone na prowadzenie punktu nie mogą być przesuwane na edukację prawną, jak również, że  środki przeznaczone na edukację prawną nie mogą być przesuwane na prowadzenie punktu. </w:t>
      </w:r>
    </w:p>
    <w:p w14:paraId="4C63E705" w14:textId="77777777" w:rsidR="00677722" w:rsidRDefault="00677722" w:rsidP="0025136E">
      <w:pPr>
        <w:pStyle w:val="Akapitzlist"/>
        <w:widowControl w:val="0"/>
        <w:numPr>
          <w:ilvl w:val="0"/>
          <w:numId w:val="4"/>
        </w:numPr>
        <w:spacing w:after="0"/>
        <w:ind w:left="0"/>
        <w:contextualSpacing/>
        <w:rPr>
          <w:rFonts w:asciiTheme="minorHAnsi" w:eastAsia="Arial Unicode MS" w:hAnsiTheme="minorHAnsi" w:cstheme="minorHAnsi"/>
        </w:rPr>
      </w:pPr>
      <w:r w:rsidRPr="006E0556">
        <w:rPr>
          <w:rFonts w:asciiTheme="minorHAnsi" w:eastAsia="Arial Unicode MS" w:hAnsiTheme="minorHAnsi" w:cstheme="minorHAnsi"/>
        </w:rPr>
        <w:t xml:space="preserve">Jeśli w wyniku realizacji zadania ulegnie zmniejszeniu wartość zadania, odpowiedniemu zmniejszeniu ulega wysokość dotacji, z zachowaniem udziału procentowego dotacji w całkowitych kosztach zadania. Jeżeli zaś ulegnie zwiększeniu całkowity koszt realizacji, wysokość dotacji pozostaje bez zmian. </w:t>
      </w:r>
    </w:p>
    <w:p w14:paraId="26F996A6" w14:textId="77777777" w:rsidR="00677722" w:rsidRDefault="00677722" w:rsidP="00677722">
      <w:pPr>
        <w:widowControl w:val="0"/>
        <w:contextualSpacing/>
        <w:rPr>
          <w:rFonts w:asciiTheme="minorHAnsi" w:eastAsia="Arial Unicode MS" w:hAnsiTheme="minorHAnsi" w:cstheme="minorHAnsi"/>
        </w:rPr>
      </w:pPr>
    </w:p>
    <w:p w14:paraId="521D97D5" w14:textId="77777777" w:rsidR="009A61F6" w:rsidRDefault="009A61F6" w:rsidP="00677722">
      <w:pPr>
        <w:widowControl w:val="0"/>
        <w:contextualSpacing/>
        <w:rPr>
          <w:rFonts w:asciiTheme="minorHAnsi" w:eastAsia="Arial Unicode MS" w:hAnsiTheme="minorHAnsi" w:cstheme="minorHAnsi"/>
        </w:rPr>
      </w:pPr>
    </w:p>
    <w:p w14:paraId="5456A96F" w14:textId="77777777" w:rsidR="009A61F6" w:rsidRDefault="009A61F6" w:rsidP="00677722">
      <w:pPr>
        <w:widowControl w:val="0"/>
        <w:contextualSpacing/>
        <w:rPr>
          <w:rFonts w:asciiTheme="minorHAnsi" w:eastAsia="Arial Unicode MS" w:hAnsiTheme="minorHAnsi" w:cstheme="minorHAnsi"/>
        </w:rPr>
      </w:pPr>
    </w:p>
    <w:p w14:paraId="1BAEE61C" w14:textId="77777777" w:rsidR="009A61F6" w:rsidRPr="00677722" w:rsidRDefault="009A61F6" w:rsidP="00677722">
      <w:pPr>
        <w:widowControl w:val="0"/>
        <w:contextualSpacing/>
        <w:rPr>
          <w:rFonts w:asciiTheme="minorHAnsi" w:eastAsia="Arial Unicode MS" w:hAnsiTheme="minorHAnsi" w:cstheme="minorHAnsi"/>
        </w:rPr>
      </w:pPr>
    </w:p>
    <w:p w14:paraId="071E9CDA" w14:textId="77777777" w:rsidR="00677722" w:rsidRDefault="00677722" w:rsidP="00904798">
      <w:pPr>
        <w:pStyle w:val="Akapitzlist"/>
        <w:widowControl w:val="0"/>
        <w:numPr>
          <w:ilvl w:val="0"/>
          <w:numId w:val="2"/>
        </w:numPr>
        <w:spacing w:after="0"/>
        <w:ind w:left="720"/>
        <w:contextualSpacing/>
        <w:rPr>
          <w:rFonts w:asciiTheme="minorHAnsi" w:eastAsia="Arial Unicode MS" w:hAnsiTheme="minorHAnsi" w:cstheme="minorHAnsi"/>
          <w:b/>
        </w:rPr>
      </w:pPr>
      <w:r w:rsidRPr="006E0556">
        <w:rPr>
          <w:rFonts w:asciiTheme="minorHAnsi" w:eastAsia="Arial Unicode MS" w:hAnsiTheme="minorHAnsi" w:cstheme="minorHAnsi"/>
          <w:b/>
        </w:rPr>
        <w:lastRenderedPageBreak/>
        <w:t xml:space="preserve">TERMIN I WARUNKI REALIZACJI ZADANIA </w:t>
      </w:r>
    </w:p>
    <w:p w14:paraId="3C73FD42" w14:textId="5F4DBA30" w:rsidR="00677722" w:rsidRPr="006E0556" w:rsidRDefault="00677722" w:rsidP="0025136E">
      <w:pPr>
        <w:pStyle w:val="Akapitzlist"/>
        <w:widowControl w:val="0"/>
        <w:numPr>
          <w:ilvl w:val="0"/>
          <w:numId w:val="5"/>
        </w:numPr>
        <w:spacing w:after="0"/>
        <w:ind w:left="360"/>
        <w:contextualSpacing/>
        <w:rPr>
          <w:rFonts w:asciiTheme="minorHAnsi" w:eastAsia="Arial Unicode MS" w:hAnsiTheme="minorHAnsi" w:cstheme="minorHAnsi"/>
        </w:rPr>
      </w:pPr>
      <w:r w:rsidRPr="006E0556">
        <w:rPr>
          <w:rFonts w:asciiTheme="minorHAnsi" w:eastAsia="Arial Unicode MS" w:hAnsiTheme="minorHAnsi" w:cstheme="minorHAnsi"/>
        </w:rPr>
        <w:t xml:space="preserve">Zadanie powinno być realizowane w okresie od </w:t>
      </w:r>
      <w:r w:rsidRPr="006E0556">
        <w:rPr>
          <w:rFonts w:asciiTheme="minorHAnsi" w:eastAsia="Arial Unicode MS" w:hAnsiTheme="minorHAnsi" w:cstheme="minorHAnsi"/>
          <w:b/>
        </w:rPr>
        <w:t>1 stycznia 202</w:t>
      </w:r>
      <w:r w:rsidR="00950B44">
        <w:rPr>
          <w:rFonts w:asciiTheme="minorHAnsi" w:eastAsia="Arial Unicode MS" w:hAnsiTheme="minorHAnsi" w:cstheme="minorHAnsi"/>
          <w:b/>
        </w:rPr>
        <w:t>5</w:t>
      </w:r>
      <w:r w:rsidRPr="006E0556">
        <w:rPr>
          <w:rFonts w:asciiTheme="minorHAnsi" w:eastAsia="Arial Unicode MS" w:hAnsiTheme="minorHAnsi" w:cstheme="minorHAnsi"/>
          <w:b/>
        </w:rPr>
        <w:t xml:space="preserve"> r. do 31 grudnia 202</w:t>
      </w:r>
      <w:r w:rsidR="00950B44">
        <w:rPr>
          <w:rFonts w:asciiTheme="minorHAnsi" w:eastAsia="Arial Unicode MS" w:hAnsiTheme="minorHAnsi" w:cstheme="minorHAnsi"/>
          <w:b/>
        </w:rPr>
        <w:t>5</w:t>
      </w:r>
      <w:r w:rsidRPr="006E0556">
        <w:rPr>
          <w:rFonts w:asciiTheme="minorHAnsi" w:eastAsia="Arial Unicode MS" w:hAnsiTheme="minorHAnsi" w:cstheme="minorHAnsi"/>
          <w:b/>
        </w:rPr>
        <w:t xml:space="preserve"> r.</w:t>
      </w:r>
      <w:r w:rsidRPr="006E0556">
        <w:rPr>
          <w:rFonts w:asciiTheme="minorHAnsi" w:eastAsia="Arial Unicode MS" w:hAnsiTheme="minorHAnsi" w:cstheme="minorHAnsi"/>
        </w:rPr>
        <w:t xml:space="preserve"> </w:t>
      </w:r>
    </w:p>
    <w:p w14:paraId="48C7B14E" w14:textId="77777777" w:rsidR="00677722" w:rsidRDefault="00677722" w:rsidP="0025136E">
      <w:pPr>
        <w:pStyle w:val="Akapitzlist"/>
        <w:widowControl w:val="0"/>
        <w:numPr>
          <w:ilvl w:val="0"/>
          <w:numId w:val="5"/>
        </w:numPr>
        <w:spacing w:after="0"/>
        <w:ind w:left="360"/>
        <w:contextualSpacing/>
        <w:rPr>
          <w:rFonts w:asciiTheme="minorHAnsi" w:eastAsia="Arial Unicode MS" w:hAnsiTheme="minorHAnsi" w:cstheme="minorHAnsi"/>
        </w:rPr>
      </w:pPr>
      <w:r w:rsidRPr="006E0556">
        <w:rPr>
          <w:rFonts w:asciiTheme="minorHAnsi" w:eastAsia="Arial Unicode MS" w:hAnsiTheme="minorHAnsi" w:cstheme="minorHAnsi"/>
        </w:rPr>
        <w:t xml:space="preserve">Zadanie powinno być realizowane zgodnie z ustawą o nieodpłatnej pomocy prawnej i przepisami wykonawczymi do ustawy oraz w zakresie i na zasadach przewidzianych w umowie. </w:t>
      </w:r>
    </w:p>
    <w:p w14:paraId="2FE9DF7E" w14:textId="69D08876" w:rsidR="00677722" w:rsidRPr="00543FE2" w:rsidRDefault="00677722" w:rsidP="0025136E">
      <w:pPr>
        <w:pStyle w:val="Akapitzlist"/>
        <w:widowControl w:val="0"/>
        <w:numPr>
          <w:ilvl w:val="0"/>
          <w:numId w:val="5"/>
        </w:numPr>
        <w:spacing w:after="0"/>
        <w:ind w:left="360"/>
        <w:contextualSpacing/>
        <w:rPr>
          <w:rFonts w:asciiTheme="minorHAnsi" w:eastAsia="Arial Unicode MS" w:hAnsiTheme="minorHAnsi" w:cstheme="minorHAnsi"/>
        </w:rPr>
      </w:pPr>
      <w:r w:rsidRPr="006E0556">
        <w:rPr>
          <w:rFonts w:asciiTheme="minorHAnsi" w:eastAsia="Arial Unicode MS" w:hAnsiTheme="minorHAnsi" w:cstheme="minorHAnsi"/>
        </w:rPr>
        <w:t>Sposób wykonania, finansowania i rozliczenia zadania publicznego określi umowa zawarta między Zarządem Powiatu Mińskiego, a organizacją pozarządową, sporządzona zgodnie z </w:t>
      </w:r>
      <w:r>
        <w:rPr>
          <w:rFonts w:asciiTheme="minorHAnsi" w:eastAsia="Arial Unicode MS" w:hAnsiTheme="minorHAnsi" w:cstheme="minorHAnsi"/>
        </w:rPr>
        <w:t xml:space="preserve"> </w:t>
      </w:r>
      <w:r w:rsidRPr="006E0556">
        <w:rPr>
          <w:rFonts w:asciiTheme="minorHAnsi" w:eastAsia="Arial Unicode MS" w:hAnsiTheme="minorHAnsi" w:cstheme="minorHAnsi"/>
        </w:rPr>
        <w:t>wzorem określonym rozporządzeniem Przewodniczącego Komitetu do spra</w:t>
      </w:r>
      <w:r w:rsidR="00950B44">
        <w:rPr>
          <w:rFonts w:asciiTheme="minorHAnsi" w:eastAsia="Arial Unicode MS" w:hAnsiTheme="minorHAnsi" w:cstheme="minorHAnsi"/>
        </w:rPr>
        <w:t>w Pożytku Publicznego z dnia 24 </w:t>
      </w:r>
      <w:r w:rsidRPr="006E0556">
        <w:rPr>
          <w:rFonts w:asciiTheme="minorHAnsi" w:eastAsia="Arial Unicode MS" w:hAnsiTheme="minorHAnsi" w:cstheme="minorHAnsi"/>
        </w:rPr>
        <w:t xml:space="preserve">października 2018 r. </w:t>
      </w:r>
      <w:r>
        <w:rPr>
          <w:rFonts w:asciiTheme="minorHAnsi" w:eastAsia="Arial Unicode MS" w:hAnsiTheme="minorHAnsi" w:cstheme="minorHAnsi"/>
        </w:rPr>
        <w:t xml:space="preserve"> w sprawie wzorów ofert i ramowych wzorów umów dotyczących realizacji zadań publicznych oraz wzorów sprawozdań z wykonania tych zadań</w:t>
      </w:r>
      <w:r w:rsidRPr="00543FE2">
        <w:rPr>
          <w:rFonts w:asciiTheme="minorHAnsi" w:eastAsia="Arial Unicode MS" w:hAnsiTheme="minorHAnsi" w:cstheme="minorHAnsi"/>
        </w:rPr>
        <w:t xml:space="preserve"> (</w:t>
      </w:r>
      <w:r>
        <w:rPr>
          <w:rFonts w:asciiTheme="minorHAnsi" w:eastAsia="Arial Unicode MS" w:hAnsiTheme="minorHAnsi" w:cstheme="minorHAnsi"/>
        </w:rPr>
        <w:t>DZ. </w:t>
      </w:r>
      <w:r w:rsidRPr="00543FE2">
        <w:rPr>
          <w:rFonts w:asciiTheme="minorHAnsi" w:eastAsia="Arial Unicode MS" w:hAnsiTheme="minorHAnsi" w:cstheme="minorHAnsi"/>
        </w:rPr>
        <w:t>U. z 2018 r. poz. 2057).</w:t>
      </w:r>
    </w:p>
    <w:p w14:paraId="3A2FBCAA" w14:textId="72F88583" w:rsidR="00677722" w:rsidRPr="006E0556" w:rsidRDefault="00677722" w:rsidP="0025136E">
      <w:pPr>
        <w:pStyle w:val="Akapitzlist"/>
        <w:widowControl w:val="0"/>
        <w:numPr>
          <w:ilvl w:val="0"/>
          <w:numId w:val="5"/>
        </w:numPr>
        <w:spacing w:after="0"/>
        <w:ind w:left="360"/>
        <w:contextualSpacing/>
        <w:rPr>
          <w:rFonts w:asciiTheme="minorHAnsi" w:eastAsia="Arial Unicode MS" w:hAnsiTheme="minorHAnsi" w:cstheme="minorHAnsi"/>
        </w:rPr>
      </w:pPr>
      <w:r w:rsidRPr="006E0556">
        <w:rPr>
          <w:rFonts w:asciiTheme="minorHAnsi" w:eastAsia="Arial Unicode MS" w:hAnsiTheme="minorHAnsi" w:cstheme="minorHAnsi"/>
        </w:rPr>
        <w:t>W przypadku, gdy liczba osób uprawnionych, którym ma zostać udzielo</w:t>
      </w:r>
      <w:r w:rsidR="00BF6303">
        <w:rPr>
          <w:rFonts w:asciiTheme="minorHAnsi" w:eastAsia="Arial Unicode MS" w:hAnsiTheme="minorHAnsi" w:cstheme="minorHAnsi"/>
        </w:rPr>
        <w:t>na nieodpłatna pomoc prawna lub </w:t>
      </w:r>
      <w:r w:rsidRPr="006E0556">
        <w:rPr>
          <w:rFonts w:asciiTheme="minorHAnsi" w:eastAsia="Arial Unicode MS" w:hAnsiTheme="minorHAnsi" w:cstheme="minorHAnsi"/>
        </w:rPr>
        <w:t>nieodpłatne poradnictwo obywatelskie, uniemożliwia sprawne umawian</w:t>
      </w:r>
      <w:r w:rsidR="004662A7">
        <w:rPr>
          <w:rFonts w:asciiTheme="minorHAnsi" w:eastAsia="Arial Unicode MS" w:hAnsiTheme="minorHAnsi" w:cstheme="minorHAnsi"/>
        </w:rPr>
        <w:t>ie terminów wizyt w punktach na </w:t>
      </w:r>
      <w:r w:rsidRPr="006E0556">
        <w:rPr>
          <w:rFonts w:asciiTheme="minorHAnsi" w:eastAsia="Arial Unicode MS" w:hAnsiTheme="minorHAnsi" w:cstheme="minorHAnsi"/>
        </w:rPr>
        <w:t>obszarze powiatu, czas trwania dyżuru może u</w:t>
      </w:r>
      <w:r w:rsidR="00950B44">
        <w:rPr>
          <w:rFonts w:asciiTheme="minorHAnsi" w:eastAsia="Arial Unicode MS" w:hAnsiTheme="minorHAnsi" w:cstheme="minorHAnsi"/>
        </w:rPr>
        <w:t>lec wydłużeniu do co najmniej 5 </w:t>
      </w:r>
      <w:r w:rsidR="004662A7">
        <w:rPr>
          <w:rFonts w:asciiTheme="minorHAnsi" w:eastAsia="Arial Unicode MS" w:hAnsiTheme="minorHAnsi" w:cstheme="minorHAnsi"/>
        </w:rPr>
        <w:t>godzin dziennie we </w:t>
      </w:r>
      <w:r w:rsidRPr="006E0556">
        <w:rPr>
          <w:rFonts w:asciiTheme="minorHAnsi" w:eastAsia="Arial Unicode MS" w:hAnsiTheme="minorHAnsi" w:cstheme="minorHAnsi"/>
        </w:rPr>
        <w:t>wszystkich punktach. Wydłużenie czasu trwania dyżuru następuje na pisemne żądanie Starosty. Możliwość wydłużenia czasu trwania dyżuru może nastąpić w trakcie całego roku. Wydłużenie czasu trwania dyżuru nie powoduje zwiększenia środków przeznaczonych na realizację zadania w 202</w:t>
      </w:r>
      <w:r w:rsidR="00950B44">
        <w:rPr>
          <w:rFonts w:asciiTheme="minorHAnsi" w:eastAsia="Arial Unicode MS" w:hAnsiTheme="minorHAnsi" w:cstheme="minorHAnsi"/>
        </w:rPr>
        <w:t>5</w:t>
      </w:r>
      <w:r w:rsidRPr="006E0556">
        <w:rPr>
          <w:rFonts w:asciiTheme="minorHAnsi" w:eastAsia="Arial Unicode MS" w:hAnsiTheme="minorHAnsi" w:cstheme="minorHAnsi"/>
        </w:rPr>
        <w:t xml:space="preserve"> r. </w:t>
      </w:r>
    </w:p>
    <w:p w14:paraId="5465A212" w14:textId="77777777" w:rsidR="00677722" w:rsidRDefault="00677722" w:rsidP="0025136E">
      <w:pPr>
        <w:pStyle w:val="Akapitzlist"/>
        <w:widowControl w:val="0"/>
        <w:numPr>
          <w:ilvl w:val="0"/>
          <w:numId w:val="5"/>
        </w:numPr>
        <w:spacing w:after="0"/>
        <w:ind w:left="360"/>
        <w:contextualSpacing/>
        <w:rPr>
          <w:rFonts w:asciiTheme="minorHAnsi" w:eastAsia="Arial Unicode MS" w:hAnsiTheme="minorHAnsi" w:cstheme="minorHAnsi"/>
        </w:rPr>
      </w:pPr>
      <w:r w:rsidRPr="006E0556">
        <w:rPr>
          <w:rFonts w:asciiTheme="minorHAnsi" w:eastAsia="Arial Unicode MS" w:hAnsiTheme="minorHAnsi" w:cstheme="minorHAnsi"/>
        </w:rPr>
        <w:t>Maksymalny termin wszczęcia mediacji od momentu zgłoszenia takiej potrzeby przez osobę uprawnioną wynosi 7 dni.</w:t>
      </w:r>
    </w:p>
    <w:p w14:paraId="5A075DFC" w14:textId="77777777" w:rsidR="00677722" w:rsidRPr="006E0556" w:rsidRDefault="00677722" w:rsidP="0025136E">
      <w:pPr>
        <w:pStyle w:val="Akapitzlist"/>
        <w:widowControl w:val="0"/>
        <w:numPr>
          <w:ilvl w:val="0"/>
          <w:numId w:val="5"/>
        </w:numPr>
        <w:spacing w:after="0"/>
        <w:ind w:left="360"/>
        <w:contextualSpacing/>
        <w:rPr>
          <w:rFonts w:asciiTheme="minorHAnsi" w:eastAsia="Arial Unicode MS" w:hAnsiTheme="minorHAnsi" w:cstheme="minorHAnsi"/>
        </w:rPr>
      </w:pPr>
      <w:r>
        <w:rPr>
          <w:rFonts w:asciiTheme="minorHAnsi" w:eastAsia="Arial Unicode MS" w:hAnsiTheme="minorHAnsi" w:cstheme="minorHAnsi"/>
        </w:rPr>
        <w:t>Proponowanymi rezultatami zadania</w:t>
      </w:r>
      <w:r w:rsidRPr="006E0556">
        <w:rPr>
          <w:rFonts w:asciiTheme="minorHAnsi" w:eastAsia="Arial Unicode MS" w:hAnsiTheme="minorHAnsi" w:cstheme="minorHAnsi"/>
        </w:rPr>
        <w:t xml:space="preserve"> są:</w:t>
      </w:r>
    </w:p>
    <w:p w14:paraId="67AD7764" w14:textId="21412811" w:rsidR="00677722" w:rsidRPr="000933E1" w:rsidRDefault="00677722" w:rsidP="0025136E">
      <w:pPr>
        <w:pStyle w:val="Akapitzlist"/>
        <w:widowControl w:val="0"/>
        <w:numPr>
          <w:ilvl w:val="0"/>
          <w:numId w:val="23"/>
        </w:numPr>
        <w:spacing w:after="0"/>
        <w:ind w:left="568"/>
        <w:contextualSpacing/>
        <w:rPr>
          <w:rFonts w:asciiTheme="minorHAnsi" w:eastAsia="Arial Unicode MS" w:hAnsiTheme="minorHAnsi" w:cstheme="minorHAnsi"/>
        </w:rPr>
      </w:pPr>
      <w:r w:rsidRPr="000933E1">
        <w:rPr>
          <w:rFonts w:asciiTheme="minorHAnsi" w:eastAsia="Arial Unicode MS" w:hAnsiTheme="minorHAnsi" w:cstheme="minorHAnsi"/>
        </w:rPr>
        <w:t>liczba godzin/dyżurów w przeciętnym wymiarze 5 dni w tygodn</w:t>
      </w:r>
      <w:r>
        <w:rPr>
          <w:rFonts w:asciiTheme="minorHAnsi" w:eastAsia="Arial Unicode MS" w:hAnsiTheme="minorHAnsi" w:cstheme="minorHAnsi"/>
        </w:rPr>
        <w:t>iu podczas dyżuru trwającego co </w:t>
      </w:r>
      <w:r w:rsidRPr="000933E1">
        <w:rPr>
          <w:rFonts w:asciiTheme="minorHAnsi" w:eastAsia="Arial Unicode MS" w:hAnsiTheme="minorHAnsi" w:cstheme="minorHAnsi"/>
        </w:rPr>
        <w:t>najmniej 4 godziny dziennie, z wyłączeniem dni, o których mowa w</w:t>
      </w:r>
      <w:r>
        <w:rPr>
          <w:rFonts w:asciiTheme="minorHAnsi" w:eastAsia="Arial Unicode MS" w:hAnsiTheme="minorHAnsi" w:cstheme="minorHAnsi"/>
        </w:rPr>
        <w:t> art. 1 pkt. 1 ustawy z dnia 18 </w:t>
      </w:r>
      <w:r w:rsidR="00095E5B">
        <w:rPr>
          <w:rFonts w:asciiTheme="minorHAnsi" w:eastAsia="Arial Unicode MS" w:hAnsiTheme="minorHAnsi" w:cstheme="minorHAnsi"/>
        </w:rPr>
        <w:t>stycznia 1951 r.  o </w:t>
      </w:r>
      <w:r w:rsidRPr="000933E1">
        <w:rPr>
          <w:rFonts w:asciiTheme="minorHAnsi" w:eastAsia="Arial Unicode MS" w:hAnsiTheme="minorHAnsi" w:cstheme="minorHAnsi"/>
        </w:rPr>
        <w:t xml:space="preserve">dniach wolnych od pracy (Dz. U. z 2020 r. poz. 1920), </w:t>
      </w:r>
    </w:p>
    <w:p w14:paraId="04CA3849" w14:textId="77777777" w:rsidR="00677722" w:rsidRPr="000933E1" w:rsidRDefault="00677722" w:rsidP="0025136E">
      <w:pPr>
        <w:pStyle w:val="Akapitzlist"/>
        <w:widowControl w:val="0"/>
        <w:numPr>
          <w:ilvl w:val="0"/>
          <w:numId w:val="23"/>
        </w:numPr>
        <w:spacing w:after="0"/>
        <w:ind w:left="568"/>
        <w:contextualSpacing/>
        <w:rPr>
          <w:rFonts w:asciiTheme="minorHAnsi" w:eastAsia="Arial Unicode MS" w:hAnsiTheme="minorHAnsi" w:cstheme="minorHAnsi"/>
        </w:rPr>
      </w:pPr>
      <w:r w:rsidRPr="000933E1">
        <w:rPr>
          <w:rFonts w:asciiTheme="minorHAnsi" w:eastAsia="Arial Unicode MS" w:hAnsiTheme="minorHAnsi" w:cstheme="minorHAnsi"/>
        </w:rPr>
        <w:t>liczba działań edukacyjnych, o których mowa w art. 3b ustawy o nieodpłatnej pomocy prawnej.</w:t>
      </w:r>
    </w:p>
    <w:p w14:paraId="5CDDECC9" w14:textId="77777777" w:rsidR="00677722" w:rsidRPr="000933E1" w:rsidRDefault="00677722" w:rsidP="0025136E">
      <w:pPr>
        <w:pStyle w:val="Akapitzlist"/>
        <w:widowControl w:val="0"/>
        <w:numPr>
          <w:ilvl w:val="0"/>
          <w:numId w:val="5"/>
        </w:numPr>
        <w:spacing w:after="0"/>
        <w:ind w:left="360"/>
        <w:contextualSpacing/>
        <w:rPr>
          <w:rFonts w:asciiTheme="minorHAnsi" w:eastAsia="Arial Unicode MS" w:hAnsiTheme="minorHAnsi" w:cstheme="minorHAnsi"/>
        </w:rPr>
      </w:pPr>
      <w:r w:rsidRPr="000933E1">
        <w:rPr>
          <w:rFonts w:asciiTheme="minorHAnsi" w:eastAsia="Arial Unicode MS" w:hAnsiTheme="minorHAnsi" w:cstheme="minorHAnsi"/>
        </w:rPr>
        <w:t xml:space="preserve">Oferenci są zobowiązani do wskazania w Dziale III pkt 6 oferty dodatkowych informacji dotyczących wskazanych w ofercie rezultatów zadania, informacji o sposobach osiągnięcia i sposobach monitorowania tych rezultatów. </w:t>
      </w:r>
    </w:p>
    <w:p w14:paraId="48D1B190" w14:textId="25E361B5" w:rsidR="00677722" w:rsidRPr="006E0556" w:rsidRDefault="00677722" w:rsidP="0025136E">
      <w:pPr>
        <w:pStyle w:val="Akapitzlist"/>
        <w:widowControl w:val="0"/>
        <w:numPr>
          <w:ilvl w:val="0"/>
          <w:numId w:val="5"/>
        </w:numPr>
        <w:spacing w:after="0"/>
        <w:ind w:left="360"/>
        <w:contextualSpacing/>
        <w:rPr>
          <w:rFonts w:asciiTheme="minorHAnsi" w:eastAsia="Arial Unicode MS" w:hAnsiTheme="minorHAnsi" w:cstheme="minorHAnsi"/>
        </w:rPr>
      </w:pPr>
      <w:r w:rsidRPr="006E0556">
        <w:rPr>
          <w:rFonts w:asciiTheme="minorHAnsi" w:eastAsia="Arial Unicode MS" w:hAnsiTheme="minorHAnsi" w:cstheme="minorHAnsi"/>
        </w:rPr>
        <w:t xml:space="preserve">Osobom ze znaczną niepełnosprawnością ruchową, które nie mogą stawić się w punkcie osobiście oraz osobom doświadczającym trudności w komunikowaniu się, o których mowa w ustawie z dnia 19 sierpnia 2011 r. o języku migowym i innych środkach komunikowania się (Dz.U. z </w:t>
      </w:r>
      <w:r>
        <w:rPr>
          <w:rFonts w:asciiTheme="minorHAnsi" w:eastAsia="Arial Unicode MS" w:hAnsiTheme="minorHAnsi" w:cstheme="minorHAnsi"/>
        </w:rPr>
        <w:t>2023</w:t>
      </w:r>
      <w:r w:rsidRPr="006E0556">
        <w:rPr>
          <w:rFonts w:asciiTheme="minorHAnsi" w:eastAsia="Arial Unicode MS" w:hAnsiTheme="minorHAnsi" w:cstheme="minorHAnsi"/>
        </w:rPr>
        <w:t xml:space="preserve"> r. poz. </w:t>
      </w:r>
      <w:r>
        <w:rPr>
          <w:rFonts w:asciiTheme="minorHAnsi" w:eastAsia="Arial Unicode MS" w:hAnsiTheme="minorHAnsi" w:cstheme="minorHAnsi"/>
        </w:rPr>
        <w:t>20</w:t>
      </w:r>
      <w:r w:rsidRPr="006E0556">
        <w:rPr>
          <w:rFonts w:asciiTheme="minorHAnsi" w:eastAsia="Arial Unicode MS" w:hAnsiTheme="minorHAnsi" w:cstheme="minorHAnsi"/>
        </w:rPr>
        <w:t>), może być udzielana nieodpłatna pomoc prawna lub nieodpła</w:t>
      </w:r>
      <w:r>
        <w:rPr>
          <w:rFonts w:asciiTheme="minorHAnsi" w:eastAsia="Arial Unicode MS" w:hAnsiTheme="minorHAnsi" w:cstheme="minorHAnsi"/>
        </w:rPr>
        <w:t xml:space="preserve">tne poradnictwo obywatelskie, </w:t>
      </w:r>
      <w:r w:rsidRPr="006E0556">
        <w:rPr>
          <w:rFonts w:asciiTheme="minorHAnsi" w:eastAsia="Arial Unicode MS" w:hAnsiTheme="minorHAnsi" w:cstheme="minorHAnsi"/>
        </w:rPr>
        <w:t xml:space="preserve"> także poza punktem albo za pośrednictwem środków porozumiewania się na odległość. Udzielanie nieodpłatnej pomocy prawnej w sytuacji, o której mowa wyżej, nie powoduje zwiększenia środków przeznaczonych na realizację zadania w danym roku. </w:t>
      </w:r>
    </w:p>
    <w:p w14:paraId="2F95B349" w14:textId="2A51ECD3" w:rsidR="00677722" w:rsidRDefault="00677722" w:rsidP="0025136E">
      <w:pPr>
        <w:pStyle w:val="Akapitzlist"/>
        <w:widowControl w:val="0"/>
        <w:numPr>
          <w:ilvl w:val="0"/>
          <w:numId w:val="5"/>
        </w:numPr>
        <w:spacing w:after="0"/>
        <w:ind w:left="360"/>
        <w:contextualSpacing/>
        <w:rPr>
          <w:rFonts w:asciiTheme="minorHAnsi" w:eastAsia="Arial Unicode MS" w:hAnsiTheme="minorHAnsi" w:cstheme="minorHAnsi"/>
        </w:rPr>
      </w:pPr>
      <w:r w:rsidRPr="006E0556">
        <w:rPr>
          <w:rFonts w:asciiTheme="minorHAnsi" w:eastAsia="Arial Unicode MS" w:hAnsiTheme="minorHAnsi" w:cstheme="minorHAnsi"/>
        </w:rPr>
        <w:t>W ramach umowy, o której mowa w ust. 3, organizacji pozarządowej zostanie powierzone jednocześnie zadanie z zakresu edukacji prawnej w zakresie ora</w:t>
      </w:r>
      <w:r w:rsidR="009045AD">
        <w:rPr>
          <w:rFonts w:asciiTheme="minorHAnsi" w:eastAsia="Arial Unicode MS" w:hAnsiTheme="minorHAnsi" w:cstheme="minorHAnsi"/>
        </w:rPr>
        <w:t>z formach określonych w art. 3b </w:t>
      </w:r>
      <w:r w:rsidRPr="006E0556">
        <w:rPr>
          <w:rFonts w:asciiTheme="minorHAnsi" w:eastAsia="Arial Unicode MS" w:hAnsiTheme="minorHAnsi" w:cstheme="minorHAnsi"/>
        </w:rPr>
        <w:t xml:space="preserve">ustawy o nieodpłatnej pomocy prawnej. </w:t>
      </w:r>
    </w:p>
    <w:p w14:paraId="1D0BC66C" w14:textId="77777777" w:rsidR="00677722" w:rsidRDefault="00677722" w:rsidP="0025136E">
      <w:pPr>
        <w:pStyle w:val="Akapitzlist"/>
        <w:widowControl w:val="0"/>
        <w:numPr>
          <w:ilvl w:val="0"/>
          <w:numId w:val="5"/>
        </w:numPr>
        <w:spacing w:after="0"/>
        <w:ind w:left="360"/>
        <w:contextualSpacing/>
        <w:rPr>
          <w:rFonts w:asciiTheme="minorHAnsi" w:eastAsia="Arial Unicode MS" w:hAnsiTheme="minorHAnsi" w:cstheme="minorHAnsi"/>
        </w:rPr>
      </w:pPr>
      <w:r w:rsidRPr="006E0556">
        <w:rPr>
          <w:rFonts w:asciiTheme="minorHAnsi" w:eastAsia="Arial Unicode MS" w:hAnsiTheme="minorHAnsi" w:cstheme="minorHAnsi"/>
        </w:rPr>
        <w:t xml:space="preserve">W przypadku złożenia więcej niż jednej oferty organizacja powinna zapewnić odpowiednią liczbę osób bezpośrednio udzielających nieodpłatnej pomocy prawnej lub świadczących nieodpłatne poradnictwo obywatelskie w każdym z punktów. Przez odpowiednią liczbę osób rozumie się wskazanie do obsługi punktu co najmniej dwóch osób: wykonawcy i zastępcy. </w:t>
      </w:r>
    </w:p>
    <w:p w14:paraId="67C7DAF9" w14:textId="24A1C271" w:rsidR="00677722" w:rsidRPr="00677722" w:rsidRDefault="00677722" w:rsidP="0025136E">
      <w:pPr>
        <w:pStyle w:val="Akapitzlist"/>
        <w:widowControl w:val="0"/>
        <w:numPr>
          <w:ilvl w:val="0"/>
          <w:numId w:val="5"/>
        </w:numPr>
        <w:spacing w:after="0"/>
        <w:ind w:left="360"/>
        <w:contextualSpacing/>
        <w:rPr>
          <w:rFonts w:asciiTheme="minorHAnsi" w:eastAsia="Arial Unicode MS" w:hAnsiTheme="minorHAnsi" w:cstheme="minorHAnsi"/>
          <w:b/>
        </w:rPr>
      </w:pPr>
      <w:r w:rsidRPr="00327B1A">
        <w:rPr>
          <w:rFonts w:asciiTheme="minorHAnsi" w:eastAsia="Arial Unicode MS" w:hAnsiTheme="minorHAnsi" w:cstheme="minorHAnsi"/>
        </w:rPr>
        <w:t>Organizacja pozarządowa, w ramach oferty może przedstawić porozumi</w:t>
      </w:r>
      <w:r w:rsidR="00093940">
        <w:rPr>
          <w:rFonts w:asciiTheme="minorHAnsi" w:eastAsia="Arial Unicode MS" w:hAnsiTheme="minorHAnsi" w:cstheme="minorHAnsi"/>
        </w:rPr>
        <w:t xml:space="preserve">enia o wolontariacie, zawarte </w:t>
      </w:r>
      <w:r w:rsidR="00093940" w:rsidRPr="00093940">
        <w:t>z</w:t>
      </w:r>
      <w:r w:rsidR="00093940">
        <w:t> </w:t>
      </w:r>
      <w:r w:rsidRPr="00093940">
        <w:t>osobami</w:t>
      </w:r>
      <w:r w:rsidRPr="00327B1A">
        <w:rPr>
          <w:rFonts w:asciiTheme="minorHAnsi" w:eastAsia="Arial Unicode MS" w:hAnsiTheme="minorHAnsi" w:cstheme="minorHAnsi"/>
        </w:rPr>
        <w:t xml:space="preserve">, które będą wykonywały świadczenia w ramach prowadzonego punktu, w tym służyły asystą osobom uprawnionym, mającym trudności w samodzielnej realizacji porady, w szczególności z powodu niepełnosprawności, podeszłego wieku albo innych okoliczności życiowych. </w:t>
      </w:r>
    </w:p>
    <w:p w14:paraId="79287611" w14:textId="636EBAF6" w:rsidR="00677722" w:rsidRDefault="00677722" w:rsidP="0025136E">
      <w:pPr>
        <w:pStyle w:val="Akapitzlist"/>
        <w:widowControl w:val="0"/>
        <w:numPr>
          <w:ilvl w:val="0"/>
          <w:numId w:val="5"/>
        </w:numPr>
        <w:spacing w:after="0"/>
        <w:ind w:left="360"/>
        <w:contextualSpacing/>
        <w:rPr>
          <w:rFonts w:asciiTheme="minorHAnsi" w:eastAsia="Arial Unicode MS" w:hAnsiTheme="minorHAnsi" w:cstheme="minorHAnsi"/>
        </w:rPr>
      </w:pPr>
      <w:r w:rsidRPr="000933E1">
        <w:rPr>
          <w:rFonts w:asciiTheme="minorHAnsi" w:eastAsia="Arial Unicode MS" w:hAnsiTheme="minorHAnsi" w:cstheme="minorHAnsi"/>
        </w:rPr>
        <w:t xml:space="preserve">W umowie, o której mowa w  części V ust. 3, określony zostanie obowiązek </w:t>
      </w:r>
      <w:r>
        <w:rPr>
          <w:rFonts w:asciiTheme="minorHAnsi" w:eastAsia="Arial Unicode MS" w:hAnsiTheme="minorHAnsi" w:cstheme="minorHAnsi"/>
        </w:rPr>
        <w:t>realizacji zadania w </w:t>
      </w:r>
      <w:r w:rsidRPr="000933E1">
        <w:rPr>
          <w:rFonts w:asciiTheme="minorHAnsi" w:eastAsia="Arial Unicode MS" w:hAnsiTheme="minorHAnsi" w:cstheme="minorHAnsi"/>
        </w:rPr>
        <w:t>sposób zgodny z ustawą z dnia 19 lipca 2019 r. o zapewnianiu dostępności osobom ze szczególnymi potrzebami (Dz. U. z 202</w:t>
      </w:r>
      <w:r>
        <w:rPr>
          <w:rFonts w:asciiTheme="minorHAnsi" w:eastAsia="Arial Unicode MS" w:hAnsiTheme="minorHAnsi" w:cstheme="minorHAnsi"/>
        </w:rPr>
        <w:t>2</w:t>
      </w:r>
      <w:r w:rsidRPr="000933E1">
        <w:rPr>
          <w:rFonts w:asciiTheme="minorHAnsi" w:eastAsia="Arial Unicode MS" w:hAnsiTheme="minorHAnsi" w:cstheme="minorHAnsi"/>
        </w:rPr>
        <w:t xml:space="preserve"> r., poz. </w:t>
      </w:r>
      <w:r>
        <w:rPr>
          <w:rFonts w:asciiTheme="minorHAnsi" w:eastAsia="Arial Unicode MS" w:hAnsiTheme="minorHAnsi" w:cstheme="minorHAnsi"/>
        </w:rPr>
        <w:t>2240</w:t>
      </w:r>
      <w:r w:rsidR="009045AD">
        <w:rPr>
          <w:rFonts w:asciiTheme="minorHAnsi" w:eastAsia="Arial Unicode MS" w:hAnsiTheme="minorHAnsi" w:cstheme="minorHAnsi"/>
        </w:rPr>
        <w:t xml:space="preserve"> ze zm.</w:t>
      </w:r>
      <w:r>
        <w:rPr>
          <w:rFonts w:asciiTheme="minorHAnsi" w:eastAsia="Arial Unicode MS" w:hAnsiTheme="minorHAnsi" w:cstheme="minorHAnsi"/>
        </w:rPr>
        <w:t>)</w:t>
      </w:r>
      <w:r w:rsidRPr="000933E1">
        <w:rPr>
          <w:rFonts w:asciiTheme="minorHAnsi" w:eastAsia="Arial Unicode MS" w:hAnsiTheme="minorHAnsi" w:cstheme="minorHAnsi"/>
        </w:rPr>
        <w:t xml:space="preserve"> ora</w:t>
      </w:r>
      <w:r w:rsidR="009045AD">
        <w:rPr>
          <w:rFonts w:asciiTheme="minorHAnsi" w:eastAsia="Arial Unicode MS" w:hAnsiTheme="minorHAnsi" w:cstheme="minorHAnsi"/>
        </w:rPr>
        <w:t>z ustawą z dnia 4 kwietnia 2019 </w:t>
      </w:r>
      <w:r w:rsidRPr="000933E1">
        <w:rPr>
          <w:rFonts w:asciiTheme="minorHAnsi" w:eastAsia="Arial Unicode MS" w:hAnsiTheme="minorHAnsi" w:cstheme="minorHAnsi"/>
        </w:rPr>
        <w:t xml:space="preserve">r. o dostępności cyfrowej stron internetowych i aplikacji mobilnych podmiotów publicznych </w:t>
      </w:r>
      <w:r>
        <w:rPr>
          <w:rFonts w:asciiTheme="minorHAnsi" w:eastAsia="Arial Unicode MS" w:hAnsiTheme="minorHAnsi" w:cstheme="minorHAnsi"/>
        </w:rPr>
        <w:t>(Dz. U z 2023 r. poz. 1440).</w:t>
      </w:r>
    </w:p>
    <w:p w14:paraId="1FBE9165" w14:textId="77777777" w:rsidR="009A61F6" w:rsidRDefault="009A61F6" w:rsidP="009A61F6">
      <w:pPr>
        <w:widowControl w:val="0"/>
        <w:contextualSpacing/>
        <w:rPr>
          <w:rFonts w:asciiTheme="minorHAnsi" w:eastAsia="Arial Unicode MS" w:hAnsiTheme="minorHAnsi" w:cstheme="minorHAnsi"/>
        </w:rPr>
      </w:pPr>
    </w:p>
    <w:p w14:paraId="466D90EC" w14:textId="77777777" w:rsidR="009A61F6" w:rsidRPr="009A61F6" w:rsidRDefault="009A61F6" w:rsidP="009A61F6">
      <w:pPr>
        <w:widowControl w:val="0"/>
        <w:contextualSpacing/>
        <w:rPr>
          <w:rFonts w:asciiTheme="minorHAnsi" w:eastAsia="Arial Unicode MS" w:hAnsiTheme="minorHAnsi" w:cstheme="minorHAnsi"/>
        </w:rPr>
      </w:pPr>
    </w:p>
    <w:p w14:paraId="204674CC" w14:textId="198C0808" w:rsidR="00677722" w:rsidRPr="006E0556" w:rsidRDefault="00677722" w:rsidP="0025136E">
      <w:pPr>
        <w:pStyle w:val="Akapitzlist"/>
        <w:widowControl w:val="0"/>
        <w:numPr>
          <w:ilvl w:val="0"/>
          <w:numId w:val="5"/>
        </w:numPr>
        <w:spacing w:after="0"/>
        <w:ind w:left="360"/>
        <w:contextualSpacing/>
        <w:rPr>
          <w:rFonts w:asciiTheme="minorHAnsi" w:eastAsia="Arial Unicode MS" w:hAnsiTheme="minorHAnsi" w:cstheme="minorHAnsi"/>
          <w:b/>
        </w:rPr>
      </w:pPr>
      <w:r w:rsidRPr="006E0556">
        <w:rPr>
          <w:rFonts w:asciiTheme="minorHAnsi" w:eastAsia="Arial Unicode MS" w:hAnsiTheme="minorHAnsi" w:cstheme="minorHAnsi"/>
        </w:rPr>
        <w:lastRenderedPageBreak/>
        <w:t>Dokumentacja porad w powiecie mińskim prowadzona jest zgodnie z art.</w:t>
      </w:r>
      <w:r w:rsidR="00E65F18">
        <w:rPr>
          <w:rFonts w:asciiTheme="minorHAnsi" w:eastAsia="Arial Unicode MS" w:hAnsiTheme="minorHAnsi" w:cstheme="minorHAnsi"/>
        </w:rPr>
        <w:t xml:space="preserve"> 4,</w:t>
      </w:r>
      <w:r w:rsidRPr="006E0556">
        <w:rPr>
          <w:rFonts w:asciiTheme="minorHAnsi" w:eastAsia="Arial Unicode MS" w:hAnsiTheme="minorHAnsi" w:cstheme="minorHAnsi"/>
        </w:rPr>
        <w:t xml:space="preserve"> 7 i 7a ustawy o nieodpłatnej pomocy prawnej. Rejestracja osób zgłaszających się na wizytę odbywa się za pomocą centralnego systemu teleinformatycznego prowadzonego przez Ministra Sprawiedliwości. </w:t>
      </w:r>
    </w:p>
    <w:p w14:paraId="49FB6B15" w14:textId="77777777" w:rsidR="00677722" w:rsidRDefault="00677722" w:rsidP="0025136E">
      <w:pPr>
        <w:pStyle w:val="Akapitzlist"/>
        <w:widowControl w:val="0"/>
        <w:numPr>
          <w:ilvl w:val="0"/>
          <w:numId w:val="5"/>
        </w:numPr>
        <w:spacing w:after="0"/>
        <w:ind w:left="360"/>
        <w:contextualSpacing/>
        <w:rPr>
          <w:rFonts w:asciiTheme="minorHAnsi" w:eastAsia="Arial Unicode MS" w:hAnsiTheme="minorHAnsi" w:cstheme="minorHAnsi"/>
        </w:rPr>
      </w:pPr>
      <w:r w:rsidRPr="00DF3B16">
        <w:rPr>
          <w:rFonts w:asciiTheme="minorHAnsi" w:eastAsia="Arial Unicode MS" w:hAnsiTheme="minorHAnsi" w:cstheme="minorHAnsi"/>
        </w:rPr>
        <w:t>W przypadku obowiązywania stanu zagrożenia epidemicznego, stanu epidemii albo wprowadzenia stanu nadzwyczajnego udzielanie nieodpłatnej pomocy prawnej lub świadczenie nieodpłatnego poradnictwa obywatelskiego może odbywać się w trybie</w:t>
      </w:r>
      <w:r>
        <w:rPr>
          <w:rFonts w:asciiTheme="minorHAnsi" w:eastAsia="Arial Unicode MS" w:hAnsiTheme="minorHAnsi" w:cstheme="minorHAnsi"/>
        </w:rPr>
        <w:t xml:space="preserve"> określonym w art. 28a ustawy o </w:t>
      </w:r>
      <w:r w:rsidRPr="00DF3B16">
        <w:rPr>
          <w:rFonts w:asciiTheme="minorHAnsi" w:eastAsia="Arial Unicode MS" w:hAnsiTheme="minorHAnsi" w:cstheme="minorHAnsi"/>
        </w:rPr>
        <w:t xml:space="preserve">nieodpłatnej pomocy prawnej. </w:t>
      </w:r>
    </w:p>
    <w:p w14:paraId="4D47EE94" w14:textId="77777777" w:rsidR="00677722" w:rsidRDefault="00677722" w:rsidP="0025136E">
      <w:pPr>
        <w:pStyle w:val="Akapitzlist"/>
        <w:widowControl w:val="0"/>
        <w:numPr>
          <w:ilvl w:val="0"/>
          <w:numId w:val="5"/>
        </w:numPr>
        <w:spacing w:after="0"/>
        <w:ind w:left="360"/>
        <w:contextualSpacing/>
        <w:rPr>
          <w:rFonts w:asciiTheme="minorHAnsi" w:eastAsia="Arial Unicode MS" w:hAnsiTheme="minorHAnsi" w:cstheme="minorHAnsi"/>
        </w:rPr>
      </w:pPr>
      <w:r w:rsidRPr="00DF3B16">
        <w:rPr>
          <w:rFonts w:asciiTheme="minorHAnsi" w:eastAsia="Arial Unicode MS" w:hAnsiTheme="minorHAnsi" w:cstheme="minorHAnsi"/>
        </w:rPr>
        <w:t xml:space="preserve">Wyposażenie punktów nieodpłatnej pomocy prawnej, w tym urządzenia techniczne, zapewnia powiat lub gmina, na terenie której usytuowany jest punkt, na podstawie zawartego z powiatem porozumienia. </w:t>
      </w:r>
    </w:p>
    <w:p w14:paraId="5B987776" w14:textId="77777777" w:rsidR="00677722" w:rsidRPr="00B777A3" w:rsidRDefault="00677722" w:rsidP="0025136E">
      <w:pPr>
        <w:pStyle w:val="Akapitzlist"/>
        <w:widowControl w:val="0"/>
        <w:numPr>
          <w:ilvl w:val="0"/>
          <w:numId w:val="5"/>
        </w:numPr>
        <w:spacing w:after="0"/>
        <w:ind w:left="360"/>
        <w:contextualSpacing/>
        <w:rPr>
          <w:rFonts w:asciiTheme="minorHAnsi" w:eastAsia="Arial Unicode MS" w:hAnsiTheme="minorHAnsi" w:cstheme="minorHAnsi"/>
          <w:b/>
          <w:kern w:val="2"/>
        </w:rPr>
      </w:pPr>
      <w:r w:rsidRPr="005301FC">
        <w:rPr>
          <w:rFonts w:asciiTheme="minorHAnsi" w:eastAsia="Arial Unicode MS" w:hAnsiTheme="minorHAnsi" w:cstheme="minorHAnsi"/>
          <w:kern w:val="2"/>
        </w:rPr>
        <w:t xml:space="preserve">W przypadku zmian w ustawie o nieodpłatnej pomocy prawnej, Zarząd Powiatu zastrzega możliwość unieważnienia postępowania. </w:t>
      </w:r>
    </w:p>
    <w:p w14:paraId="6CF5C4D4" w14:textId="47D16A16" w:rsidR="00B777A3" w:rsidRPr="00B777A3" w:rsidRDefault="00B777A3" w:rsidP="0025136E">
      <w:pPr>
        <w:pStyle w:val="Akapitzlist"/>
        <w:widowControl w:val="0"/>
        <w:numPr>
          <w:ilvl w:val="0"/>
          <w:numId w:val="5"/>
        </w:numPr>
        <w:spacing w:after="0"/>
        <w:ind w:left="360"/>
        <w:contextualSpacing/>
        <w:rPr>
          <w:rFonts w:asciiTheme="minorHAnsi" w:eastAsia="Arial Unicode MS" w:hAnsiTheme="minorHAnsi" w:cstheme="minorHAnsi"/>
          <w:kern w:val="2"/>
        </w:rPr>
      </w:pPr>
      <w:r w:rsidRPr="00B777A3">
        <w:rPr>
          <w:rFonts w:asciiTheme="minorHAnsi" w:eastAsia="Arial Unicode MS" w:hAnsiTheme="minorHAnsi" w:cstheme="minorHAnsi"/>
          <w:kern w:val="2"/>
        </w:rPr>
        <w:t xml:space="preserve">Przed zawarciem umowy na realizację zadań w zakresie udzielania nieodpłatnej pomocy prawnej, świadczenia nieodpłatnego poradnictwa obywatelskiego oraz edukacji prawnej wykonawca zobowiązany jest do zapoznania się z obowiązującymi w Starostwie Powiatowym w Mińsku Mazowieckim:  „Procedurą zgłoszeń wewnętrznych określającą zasady przypadków nieprawidłowości oraz ochrony osób dokonujących zgłoszeń”, </w:t>
      </w:r>
      <w:r w:rsidR="00BF6303">
        <w:rPr>
          <w:rFonts w:asciiTheme="minorHAnsi" w:eastAsia="Arial Unicode MS" w:hAnsiTheme="minorHAnsi" w:cstheme="minorHAnsi"/>
          <w:kern w:val="2"/>
        </w:rPr>
        <w:t>wprowadzonymi</w:t>
      </w:r>
      <w:r w:rsidRPr="00B777A3">
        <w:rPr>
          <w:rFonts w:asciiTheme="minorHAnsi" w:eastAsia="Arial Unicode MS" w:hAnsiTheme="minorHAnsi" w:cstheme="minorHAnsi"/>
          <w:kern w:val="2"/>
        </w:rPr>
        <w:t xml:space="preserve"> zarządzeniem nr 56/24 Starosty Mińskiego </w:t>
      </w:r>
      <w:r w:rsidR="00BF6303">
        <w:rPr>
          <w:rFonts w:asciiTheme="minorHAnsi" w:eastAsia="Arial Unicode MS" w:hAnsiTheme="minorHAnsi" w:cstheme="minorHAnsi"/>
          <w:kern w:val="2"/>
        </w:rPr>
        <w:t xml:space="preserve">z dnia 18 września 2024 r. oraz standardami ochrony małoletnich w Starostwie Powiatowym w Mińsku Mazowieckim, wprowadzonymi zarządzeniem nr 68/24 Starosty Mińskiego z dnia 9 października 2024 r. </w:t>
      </w:r>
    </w:p>
    <w:p w14:paraId="2A7D584C" w14:textId="30089E03" w:rsidR="00EC2867" w:rsidRPr="00B777A3" w:rsidRDefault="00677722" w:rsidP="0025136E">
      <w:pPr>
        <w:pStyle w:val="Akapitzlist"/>
        <w:widowControl w:val="0"/>
        <w:numPr>
          <w:ilvl w:val="0"/>
          <w:numId w:val="5"/>
        </w:numPr>
        <w:spacing w:after="0"/>
        <w:ind w:left="360"/>
        <w:contextualSpacing/>
        <w:rPr>
          <w:rFonts w:asciiTheme="minorHAnsi" w:eastAsia="Arial Unicode MS" w:hAnsiTheme="minorHAnsi" w:cstheme="minorHAnsi"/>
          <w:color w:val="FF0000"/>
        </w:rPr>
      </w:pPr>
      <w:r w:rsidRPr="00B777A3">
        <w:rPr>
          <w:rFonts w:asciiTheme="minorHAnsi" w:eastAsia="Arial Unicode MS" w:hAnsiTheme="minorHAnsi" w:cstheme="minorHAnsi"/>
        </w:rPr>
        <w:t xml:space="preserve">Z realizacji zadania publicznego organizacja pozarządowa </w:t>
      </w:r>
      <w:r w:rsidR="00EC2867" w:rsidRPr="00B777A3">
        <w:rPr>
          <w:rFonts w:asciiTheme="minorHAnsi" w:eastAsia="Arial Unicode MS" w:hAnsiTheme="minorHAnsi" w:cstheme="minorHAnsi"/>
        </w:rPr>
        <w:t>składa</w:t>
      </w:r>
      <w:r w:rsidR="00EC2867" w:rsidRPr="00B777A3">
        <w:t xml:space="preserve"> sprawozdanie końcowe, sporządzone przez generator (w serwisie Witkac.pl, o którym mowa w części VII pkt. 1 niniejszego ogłoszenia) na formularzu, którego wzór określa Rozporządzenie Przewodniczącego Komitetu do spraw Pożytku Pub</w:t>
      </w:r>
      <w:r w:rsidR="00093940" w:rsidRPr="00B777A3">
        <w:t>licznego z dnia 24 </w:t>
      </w:r>
      <w:r w:rsidR="00EC2867" w:rsidRPr="00B777A3">
        <w:t>października 2018 r. w sprawie wzorów ofert i ramowych wzorów umów dotyczących realizacji zadań publicznych oraz wzorów sprawozdań z wykonania tych zadań</w:t>
      </w:r>
      <w:r w:rsidR="00B777A3">
        <w:t xml:space="preserve"> </w:t>
      </w:r>
      <w:r w:rsidR="00EC2867" w:rsidRPr="00B777A3">
        <w:t>(D</w:t>
      </w:r>
      <w:r w:rsidR="004E052B" w:rsidRPr="00B777A3">
        <w:t xml:space="preserve">z. U. z 2018 r., poz. 2057). </w:t>
      </w:r>
    </w:p>
    <w:p w14:paraId="662C08BD" w14:textId="77777777" w:rsidR="00C74E56" w:rsidRPr="00B777A3" w:rsidRDefault="00C74E56" w:rsidP="0025136E">
      <w:pPr>
        <w:pStyle w:val="Akapitzlist"/>
        <w:widowControl w:val="0"/>
        <w:numPr>
          <w:ilvl w:val="0"/>
          <w:numId w:val="5"/>
        </w:numPr>
        <w:spacing w:after="0"/>
        <w:ind w:left="360"/>
        <w:contextualSpacing/>
        <w:rPr>
          <w:rFonts w:asciiTheme="minorHAnsi" w:eastAsia="Arial Unicode MS" w:hAnsiTheme="minorHAnsi" w:cstheme="minorHAnsi"/>
        </w:rPr>
      </w:pPr>
      <w:r w:rsidRPr="00B777A3">
        <w:t xml:space="preserve">Akceptacja sprawozdania i rozliczenie dotacji polega w szczególności na weryfikacji przez Zleceniodawcę założonych w ofercie rezultatów i działań Zleceniobiorcy. </w:t>
      </w:r>
    </w:p>
    <w:p w14:paraId="49F18ED5" w14:textId="5C54BA35" w:rsidR="00C74E56" w:rsidRPr="00B777A3" w:rsidRDefault="00C74E56" w:rsidP="0025136E">
      <w:pPr>
        <w:pStyle w:val="Akapitzlist"/>
        <w:widowControl w:val="0"/>
        <w:numPr>
          <w:ilvl w:val="0"/>
          <w:numId w:val="5"/>
        </w:numPr>
        <w:spacing w:after="0"/>
        <w:ind w:left="360"/>
        <w:contextualSpacing/>
        <w:rPr>
          <w:rFonts w:asciiTheme="minorHAnsi" w:eastAsia="Arial Unicode MS" w:hAnsiTheme="minorHAnsi" w:cstheme="minorHAnsi"/>
        </w:rPr>
      </w:pPr>
      <w:r w:rsidRPr="00B777A3">
        <w:t>Zleceniobiorca powinien zrealizować wszystkie działania planowane przy realizacji zadania publicznego, osiągnąć rezultaty założone w ofercie oraz wydatkować środki fina</w:t>
      </w:r>
      <w:r w:rsidR="004E052B" w:rsidRPr="00B777A3">
        <w:t>nsowe w terminach określonych w </w:t>
      </w:r>
      <w:r w:rsidRPr="00B777A3">
        <w:t>umowie i zgodnie z kosztorysem zawartym w ofercie.</w:t>
      </w:r>
    </w:p>
    <w:p w14:paraId="74B2339C" w14:textId="745D9103" w:rsidR="00C74E56" w:rsidRPr="00B777A3" w:rsidRDefault="00C74E56" w:rsidP="0025136E">
      <w:pPr>
        <w:pStyle w:val="Akapitzlist"/>
        <w:widowControl w:val="0"/>
        <w:numPr>
          <w:ilvl w:val="0"/>
          <w:numId w:val="5"/>
        </w:numPr>
        <w:spacing w:after="0"/>
        <w:ind w:left="360"/>
        <w:contextualSpacing/>
        <w:rPr>
          <w:rFonts w:asciiTheme="minorHAnsi" w:eastAsia="Arial Unicode MS" w:hAnsiTheme="minorHAnsi" w:cstheme="minorHAnsi"/>
        </w:rPr>
      </w:pPr>
      <w:r w:rsidRPr="00B777A3">
        <w:t>Decyzja o rozliczeniu jest uwarunkowana analizą dokumentów, okoliczności czy zdarzeń, które mogły mieć wpływ na niezrealizowanie w pełni zadania publicznego. Okoliczności mające wpływ na rozliczenie dotacji są brane pod uwagę indywidulanie w każdej sprawie. W przypadku powstania obowiązku zwrotu części lub całości dotacji Zleceniodawca po analizie dokumentacji przedstawionej przez Zleceniobiorcę, kierując się zasadą proporcjonalności, ustali kwotę dotacji podlegającą zwrotowi</w:t>
      </w:r>
      <w:r w:rsidR="009A61F6" w:rsidRPr="00B777A3">
        <w:t>.</w:t>
      </w:r>
    </w:p>
    <w:p w14:paraId="23ABC8DE" w14:textId="77777777" w:rsidR="009D10F4" w:rsidRPr="009D10F4" w:rsidRDefault="009D10F4" w:rsidP="009D10F4">
      <w:pPr>
        <w:widowControl w:val="0"/>
        <w:contextualSpacing/>
        <w:rPr>
          <w:rFonts w:asciiTheme="minorHAnsi" w:eastAsia="Arial Unicode MS" w:hAnsiTheme="minorHAnsi" w:cstheme="minorHAnsi"/>
        </w:rPr>
      </w:pPr>
    </w:p>
    <w:p w14:paraId="7E981700" w14:textId="77777777" w:rsidR="00677722" w:rsidRDefault="00677722" w:rsidP="00904798">
      <w:pPr>
        <w:pStyle w:val="Akapitzlist"/>
        <w:widowControl w:val="0"/>
        <w:numPr>
          <w:ilvl w:val="0"/>
          <w:numId w:val="2"/>
        </w:numPr>
        <w:spacing w:after="0"/>
        <w:ind w:left="720"/>
        <w:contextualSpacing/>
        <w:rPr>
          <w:rFonts w:asciiTheme="minorHAnsi" w:eastAsia="Arial Unicode MS" w:hAnsiTheme="minorHAnsi" w:cstheme="minorHAnsi"/>
          <w:b/>
        </w:rPr>
      </w:pPr>
      <w:r w:rsidRPr="006E0556">
        <w:rPr>
          <w:rFonts w:asciiTheme="minorHAnsi" w:eastAsia="Arial Unicode MS" w:hAnsiTheme="minorHAnsi" w:cstheme="minorHAnsi"/>
          <w:b/>
        </w:rPr>
        <w:t xml:space="preserve">TERMIN I SPOSÓB SKŁADANIA OFERT </w:t>
      </w:r>
    </w:p>
    <w:p w14:paraId="31C6ECA0" w14:textId="245164B2" w:rsidR="00EE035C" w:rsidRPr="00B274F8" w:rsidRDefault="00EE035C" w:rsidP="00EE035C">
      <w:pPr>
        <w:pStyle w:val="Akapitzlist"/>
        <w:widowControl w:val="0"/>
        <w:numPr>
          <w:ilvl w:val="0"/>
          <w:numId w:val="7"/>
        </w:numPr>
        <w:spacing w:after="0"/>
        <w:contextualSpacing/>
        <w:rPr>
          <w:rFonts w:asciiTheme="minorHAnsi" w:eastAsia="Arial Unicode MS" w:hAnsiTheme="minorHAnsi" w:cstheme="minorHAnsi"/>
          <w:b/>
        </w:rPr>
      </w:pPr>
      <w:r w:rsidRPr="00B274F8">
        <w:rPr>
          <w:rFonts w:asciiTheme="minorHAnsi" w:eastAsia="Arial Unicode MS" w:hAnsiTheme="minorHAnsi" w:cstheme="minorHAnsi"/>
          <w:b/>
        </w:rPr>
        <w:t>Oferty należy składać poprzez generator ofert konkursowych w serwisie Witkac.pl</w:t>
      </w:r>
      <w:r>
        <w:rPr>
          <w:rFonts w:asciiTheme="minorHAnsi" w:eastAsia="Arial Unicode MS" w:hAnsiTheme="minorHAnsi" w:cstheme="minorHAnsi"/>
        </w:rPr>
        <w:t xml:space="preserve">, dostępny na stronie </w:t>
      </w:r>
      <w:hyperlink r:id="rId7" w:history="1">
        <w:r w:rsidRPr="004D7DE8">
          <w:rPr>
            <w:rStyle w:val="Hipercze"/>
            <w:rFonts w:asciiTheme="minorHAnsi" w:eastAsia="Arial Unicode MS" w:hAnsiTheme="minorHAnsi" w:cstheme="minorHAnsi"/>
          </w:rPr>
          <w:t>www.witkac.pl</w:t>
        </w:r>
      </w:hyperlink>
      <w:r>
        <w:rPr>
          <w:rFonts w:asciiTheme="minorHAnsi" w:eastAsia="Arial Unicode MS" w:hAnsiTheme="minorHAnsi" w:cstheme="minorHAnsi"/>
        </w:rPr>
        <w:t xml:space="preserve"> </w:t>
      </w:r>
      <w:r>
        <w:rPr>
          <w:rFonts w:asciiTheme="minorHAnsi" w:eastAsia="Arial Unicode MS" w:hAnsiTheme="minorHAnsi" w:cstheme="minorHAnsi"/>
          <w:b/>
        </w:rPr>
        <w:t xml:space="preserve">do </w:t>
      </w:r>
      <w:r w:rsidRPr="00B274F8">
        <w:rPr>
          <w:rFonts w:asciiTheme="minorHAnsi" w:eastAsia="Arial Unicode MS" w:hAnsiTheme="minorHAnsi" w:cstheme="minorHAnsi"/>
          <w:b/>
        </w:rPr>
        <w:t xml:space="preserve">dnia </w:t>
      </w:r>
      <w:r w:rsidR="0025136E">
        <w:rPr>
          <w:rFonts w:asciiTheme="minorHAnsi" w:eastAsia="Arial Unicode MS" w:hAnsiTheme="minorHAnsi" w:cstheme="minorHAnsi"/>
          <w:b/>
        </w:rPr>
        <w:t xml:space="preserve">4 </w:t>
      </w:r>
      <w:r>
        <w:rPr>
          <w:rFonts w:asciiTheme="minorHAnsi" w:eastAsia="Arial Unicode MS" w:hAnsiTheme="minorHAnsi" w:cstheme="minorHAnsi"/>
          <w:b/>
        </w:rPr>
        <w:t xml:space="preserve"> </w:t>
      </w:r>
      <w:r w:rsidRPr="00B274F8">
        <w:rPr>
          <w:rFonts w:asciiTheme="minorHAnsi" w:eastAsia="Arial Unicode MS" w:hAnsiTheme="minorHAnsi" w:cstheme="minorHAnsi"/>
          <w:b/>
        </w:rPr>
        <w:t xml:space="preserve">listopada </w:t>
      </w:r>
      <w:r w:rsidR="0025136E">
        <w:rPr>
          <w:rFonts w:asciiTheme="minorHAnsi" w:eastAsia="Arial Unicode MS" w:hAnsiTheme="minorHAnsi" w:cstheme="minorHAnsi"/>
          <w:b/>
        </w:rPr>
        <w:t>2024</w:t>
      </w:r>
      <w:r w:rsidRPr="00B274F8">
        <w:rPr>
          <w:rFonts w:asciiTheme="minorHAnsi" w:eastAsia="Arial Unicode MS" w:hAnsiTheme="minorHAnsi" w:cstheme="minorHAnsi"/>
          <w:b/>
        </w:rPr>
        <w:t xml:space="preserve"> r. </w:t>
      </w:r>
    </w:p>
    <w:p w14:paraId="377086AD" w14:textId="77777777" w:rsidR="00EE035C" w:rsidRDefault="00EE035C" w:rsidP="0025136E">
      <w:pPr>
        <w:pStyle w:val="Akapitzlist"/>
        <w:widowControl w:val="0"/>
        <w:ind w:left="360" w:firstLine="0"/>
        <w:rPr>
          <w:rFonts w:asciiTheme="minorHAnsi" w:eastAsia="Arial Unicode MS" w:hAnsiTheme="minorHAnsi" w:cstheme="minorHAnsi"/>
        </w:rPr>
      </w:pPr>
      <w:r>
        <w:rPr>
          <w:rFonts w:asciiTheme="minorHAnsi" w:eastAsia="Arial Unicode MS" w:hAnsiTheme="minorHAnsi" w:cstheme="minorHAnsi"/>
        </w:rPr>
        <w:t xml:space="preserve">System Witkac.pl (zwany również generatorem) umożliwia przygotowanie oferty na formularzu, określonym w załączniku nr 1 do rozporządzenia Przewodniczącego Komitetu do spraw Pożytku Publicznego z dnia 24 października 2018 r. w sprawie wzorów ofert i ramowych wzorów ofert dotyczących realizacji zadań publicznych oraz wzorów sprawozdań z wykonania tych zadań. </w:t>
      </w:r>
    </w:p>
    <w:p w14:paraId="72EB63F0" w14:textId="77777777" w:rsidR="00EE035C" w:rsidRDefault="00EE035C" w:rsidP="0025136E">
      <w:pPr>
        <w:pStyle w:val="Akapitzlist"/>
        <w:widowControl w:val="0"/>
        <w:ind w:left="723"/>
        <w:rPr>
          <w:rFonts w:asciiTheme="minorHAnsi" w:eastAsia="Arial Unicode MS" w:hAnsiTheme="minorHAnsi" w:cstheme="minorHAnsi"/>
        </w:rPr>
      </w:pPr>
      <w:r>
        <w:rPr>
          <w:rFonts w:asciiTheme="minorHAnsi" w:eastAsia="Arial Unicode MS" w:hAnsiTheme="minorHAnsi" w:cstheme="minorHAnsi"/>
        </w:rPr>
        <w:t>UWAGA!</w:t>
      </w:r>
    </w:p>
    <w:p w14:paraId="4B65E27A" w14:textId="57BC5C29" w:rsidR="00EE035C" w:rsidRPr="00221457" w:rsidRDefault="00EE035C" w:rsidP="00715CDA">
      <w:pPr>
        <w:pStyle w:val="Akapitzlist"/>
        <w:widowControl w:val="0"/>
        <w:numPr>
          <w:ilvl w:val="0"/>
          <w:numId w:val="24"/>
        </w:numPr>
        <w:spacing w:after="0"/>
        <w:ind w:left="720"/>
        <w:contextualSpacing/>
        <w:rPr>
          <w:rFonts w:asciiTheme="minorHAnsi" w:eastAsia="Arial Unicode MS" w:hAnsiTheme="minorHAnsi" w:cstheme="minorHAnsi"/>
          <w:b/>
        </w:rPr>
      </w:pPr>
      <w:r w:rsidRPr="00221457">
        <w:rPr>
          <w:rFonts w:asciiTheme="minorHAnsi" w:eastAsia="Arial Unicode MS" w:hAnsiTheme="minorHAnsi" w:cstheme="minorHAnsi"/>
          <w:b/>
        </w:rPr>
        <w:t xml:space="preserve">Przed przystąpieniem do wypełnienia oferty w systemie Witkac.pl </w:t>
      </w:r>
      <w:r w:rsidR="009A61F6">
        <w:rPr>
          <w:rFonts w:asciiTheme="minorHAnsi" w:eastAsia="Arial Unicode MS" w:hAnsiTheme="minorHAnsi" w:cstheme="minorHAnsi"/>
          <w:b/>
        </w:rPr>
        <w:t>niezbędne jest zapoznanie się z </w:t>
      </w:r>
      <w:r w:rsidRPr="00221457">
        <w:rPr>
          <w:rFonts w:asciiTheme="minorHAnsi" w:eastAsia="Arial Unicode MS" w:hAnsiTheme="minorHAnsi" w:cstheme="minorHAnsi"/>
          <w:b/>
        </w:rPr>
        <w:t xml:space="preserve">treścią ogłoszenia o konkursie. </w:t>
      </w:r>
    </w:p>
    <w:p w14:paraId="1EAE3891" w14:textId="77777777" w:rsidR="00EE035C" w:rsidRDefault="00EE035C" w:rsidP="00715CDA">
      <w:pPr>
        <w:pStyle w:val="Akapitzlist"/>
        <w:widowControl w:val="0"/>
        <w:numPr>
          <w:ilvl w:val="0"/>
          <w:numId w:val="24"/>
        </w:numPr>
        <w:spacing w:after="0"/>
        <w:ind w:left="720"/>
        <w:contextualSpacing/>
        <w:rPr>
          <w:rFonts w:asciiTheme="minorHAnsi" w:eastAsia="Arial Unicode MS" w:hAnsiTheme="minorHAnsi" w:cstheme="minorHAnsi"/>
        </w:rPr>
      </w:pPr>
      <w:r>
        <w:rPr>
          <w:rFonts w:asciiTheme="minorHAnsi" w:eastAsia="Arial Unicode MS" w:hAnsiTheme="minorHAnsi" w:cstheme="minorHAnsi"/>
        </w:rPr>
        <w:t xml:space="preserve">Wypełniając ofertę należy zwrócić uwagę na wszelkie komunikaty i uwagi generowane w systemie. </w:t>
      </w:r>
    </w:p>
    <w:p w14:paraId="1CBCC8C7" w14:textId="77777777" w:rsidR="00EE035C" w:rsidRDefault="00EE035C" w:rsidP="00715CDA">
      <w:pPr>
        <w:pStyle w:val="Akapitzlist"/>
        <w:widowControl w:val="0"/>
        <w:numPr>
          <w:ilvl w:val="0"/>
          <w:numId w:val="24"/>
        </w:numPr>
        <w:spacing w:after="0"/>
        <w:ind w:left="720"/>
        <w:contextualSpacing/>
        <w:rPr>
          <w:rFonts w:asciiTheme="minorHAnsi" w:eastAsia="Arial Unicode MS" w:hAnsiTheme="minorHAnsi" w:cstheme="minorHAnsi"/>
        </w:rPr>
      </w:pPr>
      <w:r>
        <w:rPr>
          <w:rFonts w:asciiTheme="minorHAnsi" w:eastAsia="Arial Unicode MS" w:hAnsiTheme="minorHAnsi" w:cstheme="minorHAnsi"/>
        </w:rPr>
        <w:t>Oferta musi być kompletna, tj. zawierać odpowiedzi we wszystkich wymaganych polach – pola muszą być wypełnione treścią, która w pełni zawiera odpowiedzi na zamieszczone w danym punkcie oferty pytania. Jeżeli którekolwiek pole nie dotyczy oferenta lub jego zadania to należy wpisać „nie dotyczy”</w:t>
      </w:r>
    </w:p>
    <w:p w14:paraId="47DFA522" w14:textId="77777777" w:rsidR="00BF6303" w:rsidRPr="00BF6303" w:rsidRDefault="00BF6303" w:rsidP="00BF6303">
      <w:pPr>
        <w:widowControl w:val="0"/>
        <w:contextualSpacing/>
        <w:rPr>
          <w:rFonts w:asciiTheme="minorHAnsi" w:eastAsia="Arial Unicode MS" w:hAnsiTheme="minorHAnsi" w:cstheme="minorHAnsi"/>
        </w:rPr>
      </w:pPr>
    </w:p>
    <w:p w14:paraId="116F3351" w14:textId="77777777" w:rsidR="00EE035C" w:rsidRDefault="00EE035C" w:rsidP="00715CDA">
      <w:pPr>
        <w:pStyle w:val="Akapitzlist"/>
        <w:widowControl w:val="0"/>
        <w:numPr>
          <w:ilvl w:val="0"/>
          <w:numId w:val="24"/>
        </w:numPr>
        <w:spacing w:after="0"/>
        <w:ind w:left="720"/>
        <w:contextualSpacing/>
        <w:rPr>
          <w:rFonts w:asciiTheme="minorHAnsi" w:eastAsia="Arial Unicode MS" w:hAnsiTheme="minorHAnsi" w:cstheme="minorHAnsi"/>
        </w:rPr>
      </w:pPr>
      <w:r>
        <w:rPr>
          <w:rFonts w:asciiTheme="minorHAnsi" w:eastAsia="Arial Unicode MS" w:hAnsiTheme="minorHAnsi" w:cstheme="minorHAnsi"/>
        </w:rPr>
        <w:lastRenderedPageBreak/>
        <w:t xml:space="preserve">Podawane w ofercie informacje i opisy powinny być czytelne i formułowane w sposób, który zapewni ich właściwą interpretację. </w:t>
      </w:r>
    </w:p>
    <w:p w14:paraId="721066AA" w14:textId="77777777" w:rsidR="00EE035C" w:rsidRDefault="00EE035C" w:rsidP="00715CDA">
      <w:pPr>
        <w:pStyle w:val="Akapitzlist"/>
        <w:widowControl w:val="0"/>
        <w:spacing w:after="0"/>
        <w:ind w:left="720"/>
        <w:rPr>
          <w:rFonts w:asciiTheme="minorHAnsi" w:eastAsia="Arial Unicode MS" w:hAnsiTheme="minorHAnsi" w:cstheme="minorHAnsi"/>
        </w:rPr>
      </w:pPr>
      <w:r>
        <w:rPr>
          <w:rFonts w:asciiTheme="minorHAnsi" w:eastAsia="Arial Unicode MS" w:hAnsiTheme="minorHAnsi" w:cstheme="minorHAnsi"/>
        </w:rPr>
        <w:t xml:space="preserve">Procedura uzyskania dostępu do generatora oraz przygotowania i złożenia oferty opisana została w: </w:t>
      </w:r>
    </w:p>
    <w:p w14:paraId="7A3F8975" w14:textId="77777777" w:rsidR="00EE035C" w:rsidRDefault="00EE035C" w:rsidP="00715CDA">
      <w:pPr>
        <w:pStyle w:val="Akapitzlist"/>
        <w:widowControl w:val="0"/>
        <w:numPr>
          <w:ilvl w:val="0"/>
          <w:numId w:val="25"/>
        </w:numPr>
        <w:spacing w:after="0"/>
        <w:ind w:left="1080"/>
        <w:contextualSpacing/>
        <w:rPr>
          <w:rFonts w:asciiTheme="minorHAnsi" w:eastAsia="Arial Unicode MS" w:hAnsiTheme="minorHAnsi" w:cstheme="minorHAnsi"/>
        </w:rPr>
      </w:pPr>
      <w:r>
        <w:rPr>
          <w:rFonts w:asciiTheme="minorHAnsi" w:eastAsia="Arial Unicode MS" w:hAnsiTheme="minorHAnsi" w:cstheme="minorHAnsi"/>
        </w:rPr>
        <w:t>Instrukcji tworzenia konta w systemie Witkac.pl</w:t>
      </w:r>
    </w:p>
    <w:p w14:paraId="72893786" w14:textId="77777777" w:rsidR="00EE035C" w:rsidRDefault="00EE035C" w:rsidP="00715CDA">
      <w:pPr>
        <w:pStyle w:val="Akapitzlist"/>
        <w:widowControl w:val="0"/>
        <w:numPr>
          <w:ilvl w:val="0"/>
          <w:numId w:val="25"/>
        </w:numPr>
        <w:spacing w:after="0"/>
        <w:ind w:left="1080"/>
        <w:contextualSpacing/>
        <w:rPr>
          <w:rFonts w:asciiTheme="minorHAnsi" w:eastAsia="Arial Unicode MS" w:hAnsiTheme="minorHAnsi" w:cstheme="minorHAnsi"/>
        </w:rPr>
      </w:pPr>
      <w:r>
        <w:rPr>
          <w:rFonts w:asciiTheme="minorHAnsi" w:eastAsia="Arial Unicode MS" w:hAnsiTheme="minorHAnsi" w:cstheme="minorHAnsi"/>
        </w:rPr>
        <w:t>Instrukcji obsługi kreatora składania wniosków,</w:t>
      </w:r>
    </w:p>
    <w:p w14:paraId="152410C9" w14:textId="77777777" w:rsidR="00EE035C" w:rsidRDefault="00EE035C" w:rsidP="00715CDA">
      <w:pPr>
        <w:widowControl w:val="0"/>
        <w:suppressAutoHyphens/>
        <w:spacing w:line="276" w:lineRule="auto"/>
        <w:ind w:left="720"/>
        <w:jc w:val="both"/>
        <w:rPr>
          <w:rFonts w:asciiTheme="minorHAnsi" w:eastAsia="Arial Unicode MS" w:hAnsiTheme="minorHAnsi" w:cstheme="minorHAnsi"/>
          <w:kern w:val="1"/>
          <w:sz w:val="22"/>
          <w:szCs w:val="22"/>
        </w:rPr>
      </w:pPr>
      <w:r>
        <w:rPr>
          <w:rFonts w:asciiTheme="minorHAnsi" w:eastAsia="Arial Unicode MS" w:hAnsiTheme="minorHAnsi" w:cstheme="minorHAnsi"/>
          <w:kern w:val="1"/>
          <w:sz w:val="22"/>
          <w:szCs w:val="22"/>
        </w:rPr>
        <w:t xml:space="preserve">które zostały dołączone do ogłoszenia o konkursie. </w:t>
      </w:r>
    </w:p>
    <w:p w14:paraId="23A4A14C" w14:textId="72938A42" w:rsidR="00EE035C" w:rsidRDefault="00EE035C" w:rsidP="00EE035C">
      <w:pPr>
        <w:pStyle w:val="Akapitzlist"/>
        <w:widowControl w:val="0"/>
        <w:numPr>
          <w:ilvl w:val="0"/>
          <w:numId w:val="7"/>
        </w:numPr>
        <w:spacing w:after="0"/>
        <w:contextualSpacing/>
        <w:rPr>
          <w:rFonts w:asciiTheme="minorHAnsi" w:eastAsia="Arial Unicode MS" w:hAnsiTheme="minorHAnsi" w:cstheme="minorHAnsi"/>
          <w:b/>
        </w:rPr>
      </w:pPr>
      <w:r w:rsidRPr="00B274F8">
        <w:rPr>
          <w:rFonts w:asciiTheme="minorHAnsi" w:eastAsia="Arial Unicode MS" w:hAnsiTheme="minorHAnsi" w:cstheme="minorHAnsi"/>
          <w:b/>
        </w:rPr>
        <w:t>Złożenie oferty przez generator Witkac.pl jest jedynym sposobem skła</w:t>
      </w:r>
      <w:r w:rsidR="009A61F6">
        <w:rPr>
          <w:rFonts w:asciiTheme="minorHAnsi" w:eastAsia="Arial Unicode MS" w:hAnsiTheme="minorHAnsi" w:cstheme="minorHAnsi"/>
          <w:b/>
        </w:rPr>
        <w:t>dania oferty. Oferty składane w </w:t>
      </w:r>
      <w:r w:rsidRPr="00B274F8">
        <w:rPr>
          <w:rFonts w:asciiTheme="minorHAnsi" w:eastAsia="Arial Unicode MS" w:hAnsiTheme="minorHAnsi" w:cstheme="minorHAnsi"/>
          <w:b/>
        </w:rPr>
        <w:t xml:space="preserve">wersji papierowej nie będą rozpatrywane. </w:t>
      </w:r>
    </w:p>
    <w:p w14:paraId="7DCCB5E0" w14:textId="0ABEB4C2" w:rsidR="00EE035C" w:rsidRDefault="00EE035C" w:rsidP="00EE035C">
      <w:pPr>
        <w:pStyle w:val="Akapitzlist"/>
        <w:widowControl w:val="0"/>
        <w:numPr>
          <w:ilvl w:val="0"/>
          <w:numId w:val="7"/>
        </w:numPr>
        <w:spacing w:after="0"/>
        <w:contextualSpacing/>
        <w:rPr>
          <w:rFonts w:asciiTheme="minorHAnsi" w:eastAsia="Arial Unicode MS" w:hAnsiTheme="minorHAnsi" w:cstheme="minorHAnsi"/>
          <w:b/>
        </w:rPr>
      </w:pPr>
      <w:r>
        <w:rPr>
          <w:rFonts w:asciiTheme="minorHAnsi" w:eastAsia="Arial Unicode MS" w:hAnsiTheme="minorHAnsi" w:cstheme="minorHAnsi"/>
          <w:b/>
        </w:rPr>
        <w:t>O zachowaniu terminu złożenia oferty decyduje data złożenia oferty w systemie Witkac.pl</w:t>
      </w:r>
      <w:r w:rsidR="00D07991">
        <w:rPr>
          <w:rFonts w:asciiTheme="minorHAnsi" w:eastAsia="Arial Unicode MS" w:hAnsiTheme="minorHAnsi" w:cstheme="minorHAnsi"/>
          <w:b/>
        </w:rPr>
        <w:t>.</w:t>
      </w:r>
    </w:p>
    <w:p w14:paraId="316A4757" w14:textId="77777777" w:rsidR="00EE035C" w:rsidRPr="00B274F8" w:rsidRDefault="00EE035C" w:rsidP="00EE035C">
      <w:pPr>
        <w:pStyle w:val="Akapitzlist"/>
        <w:widowControl w:val="0"/>
        <w:numPr>
          <w:ilvl w:val="0"/>
          <w:numId w:val="7"/>
        </w:numPr>
        <w:spacing w:after="0"/>
        <w:contextualSpacing/>
        <w:rPr>
          <w:rFonts w:asciiTheme="minorHAnsi" w:eastAsia="Arial Unicode MS" w:hAnsiTheme="minorHAnsi" w:cstheme="minorHAnsi"/>
          <w:b/>
        </w:rPr>
      </w:pPr>
      <w:r>
        <w:rPr>
          <w:rFonts w:asciiTheme="minorHAnsi" w:eastAsia="Arial Unicode MS" w:hAnsiTheme="minorHAnsi" w:cstheme="minorHAnsi"/>
        </w:rPr>
        <w:t xml:space="preserve">Generator ofert konkursowych uniemożliwia edycję lub wycofanie oferty po jej złożeniu. W przypadku chęci wycofania oferty złożonej w generatorze (przed upływem terminu składania ofert), należy dostarczyć do Starostwa Powiatowego w Mińsku Mazowieckim oświadczenie o wycofaniu oferty. </w:t>
      </w:r>
    </w:p>
    <w:p w14:paraId="553F9CE9" w14:textId="77777777" w:rsidR="00EE035C" w:rsidRPr="006E0556" w:rsidRDefault="00EE035C" w:rsidP="00EE035C">
      <w:pPr>
        <w:pStyle w:val="Akapitzlist"/>
        <w:widowControl w:val="0"/>
        <w:numPr>
          <w:ilvl w:val="0"/>
          <w:numId w:val="7"/>
        </w:numPr>
        <w:spacing w:after="0"/>
        <w:contextualSpacing/>
        <w:rPr>
          <w:rFonts w:asciiTheme="minorHAnsi" w:eastAsia="Arial Unicode MS" w:hAnsiTheme="minorHAnsi" w:cstheme="minorHAnsi"/>
        </w:rPr>
      </w:pPr>
      <w:r w:rsidRPr="006E0556">
        <w:rPr>
          <w:rFonts w:asciiTheme="minorHAnsi" w:eastAsia="Arial Unicode MS" w:hAnsiTheme="minorHAnsi" w:cstheme="minorHAnsi"/>
        </w:rPr>
        <w:t xml:space="preserve">Każda oferta powinna dotyczyć powierzenia prowadzenia jednego punktu nieodpłatnej pomocy prawnej lub nieodpłatnego poradnictwa obywatelskiego. </w:t>
      </w:r>
    </w:p>
    <w:p w14:paraId="04737B5A" w14:textId="77777777" w:rsidR="00EE035C" w:rsidRPr="006E0556" w:rsidRDefault="00EE035C" w:rsidP="00EE035C">
      <w:pPr>
        <w:pStyle w:val="Akapitzlist"/>
        <w:widowControl w:val="0"/>
        <w:numPr>
          <w:ilvl w:val="0"/>
          <w:numId w:val="7"/>
        </w:numPr>
        <w:spacing w:after="0"/>
        <w:contextualSpacing/>
        <w:rPr>
          <w:rFonts w:asciiTheme="minorHAnsi" w:eastAsia="Arial Unicode MS" w:hAnsiTheme="minorHAnsi" w:cstheme="minorHAnsi"/>
        </w:rPr>
      </w:pPr>
      <w:r w:rsidRPr="006E0556">
        <w:rPr>
          <w:rFonts w:asciiTheme="minorHAnsi" w:eastAsia="Arial Unicode MS" w:hAnsiTheme="minorHAnsi" w:cstheme="minorHAnsi"/>
        </w:rPr>
        <w:t xml:space="preserve">Dopuszcza się składanie kilku ofert przez organizację pozarządową. </w:t>
      </w:r>
    </w:p>
    <w:p w14:paraId="5D4FE3F7" w14:textId="6D7D1FEE" w:rsidR="00EE035C" w:rsidRPr="000933E1" w:rsidRDefault="00EE035C" w:rsidP="00EE035C">
      <w:pPr>
        <w:pStyle w:val="Akapitzlist"/>
        <w:widowControl w:val="0"/>
        <w:numPr>
          <w:ilvl w:val="0"/>
          <w:numId w:val="7"/>
        </w:numPr>
        <w:spacing w:after="0"/>
        <w:contextualSpacing/>
        <w:rPr>
          <w:rFonts w:asciiTheme="minorHAnsi" w:eastAsia="Arial Unicode MS" w:hAnsiTheme="minorHAnsi" w:cstheme="minorHAnsi"/>
        </w:rPr>
      </w:pPr>
      <w:r w:rsidRPr="000933E1">
        <w:rPr>
          <w:rFonts w:asciiTheme="minorHAnsi" w:eastAsia="Arial Unicode MS" w:hAnsiTheme="minorHAnsi" w:cstheme="minorHAnsi"/>
        </w:rPr>
        <w:t>Nie dopuszcza się składania ofert wspólnych, o których mowa w art. 14 ust. 2 ustawy z dnia 24 kwietnia 2003 r. o działalności pożytku publicznego i o wolontariacie (Dz.U. z 202</w:t>
      </w:r>
      <w:r>
        <w:rPr>
          <w:rFonts w:asciiTheme="minorHAnsi" w:eastAsia="Arial Unicode MS" w:hAnsiTheme="minorHAnsi" w:cstheme="minorHAnsi"/>
        </w:rPr>
        <w:t>3 r. poz. 571</w:t>
      </w:r>
      <w:r w:rsidR="00453C31">
        <w:rPr>
          <w:rFonts w:asciiTheme="minorHAnsi" w:eastAsia="Arial Unicode MS" w:hAnsiTheme="minorHAnsi" w:cstheme="minorHAnsi"/>
        </w:rPr>
        <w:t xml:space="preserve"> ze zm</w:t>
      </w:r>
      <w:r w:rsidRPr="000933E1">
        <w:rPr>
          <w:rFonts w:asciiTheme="minorHAnsi" w:eastAsia="Arial Unicode MS" w:hAnsiTheme="minorHAnsi" w:cstheme="minorHAnsi"/>
        </w:rPr>
        <w:t>).</w:t>
      </w:r>
    </w:p>
    <w:p w14:paraId="5CE96461" w14:textId="77777777" w:rsidR="00EE035C" w:rsidRPr="006E0556" w:rsidRDefault="00EE035C" w:rsidP="00EE035C">
      <w:pPr>
        <w:pStyle w:val="Akapitzlist"/>
        <w:widowControl w:val="0"/>
        <w:numPr>
          <w:ilvl w:val="0"/>
          <w:numId w:val="7"/>
        </w:numPr>
        <w:spacing w:after="0"/>
        <w:contextualSpacing/>
        <w:rPr>
          <w:rFonts w:asciiTheme="minorHAnsi" w:eastAsia="Arial Unicode MS" w:hAnsiTheme="minorHAnsi" w:cstheme="minorHAnsi"/>
        </w:rPr>
      </w:pPr>
      <w:r>
        <w:rPr>
          <w:rFonts w:asciiTheme="minorHAnsi" w:eastAsia="Arial Unicode MS" w:hAnsiTheme="minorHAnsi" w:cstheme="minorHAnsi"/>
          <w:b/>
        </w:rPr>
        <w:t>Załączniki do oferty</w:t>
      </w:r>
      <w:r w:rsidRPr="006E0556">
        <w:rPr>
          <w:rFonts w:asciiTheme="minorHAnsi" w:eastAsia="Arial Unicode MS" w:hAnsiTheme="minorHAnsi" w:cstheme="minorHAnsi"/>
        </w:rPr>
        <w:t>:</w:t>
      </w:r>
    </w:p>
    <w:p w14:paraId="00BCBB6D" w14:textId="77777777" w:rsidR="00EE035C" w:rsidRPr="006E0556" w:rsidRDefault="00EE035C" w:rsidP="0025136E">
      <w:pPr>
        <w:pStyle w:val="Akapitzlist"/>
        <w:widowControl w:val="0"/>
        <w:numPr>
          <w:ilvl w:val="0"/>
          <w:numId w:val="8"/>
        </w:numPr>
        <w:spacing w:after="0"/>
        <w:ind w:left="720"/>
        <w:contextualSpacing/>
        <w:rPr>
          <w:rFonts w:asciiTheme="minorHAnsi" w:eastAsia="Arial Unicode MS" w:hAnsiTheme="minorHAnsi" w:cstheme="minorHAnsi"/>
        </w:rPr>
      </w:pPr>
      <w:r w:rsidRPr="006E0556">
        <w:rPr>
          <w:rFonts w:asciiTheme="minorHAnsi" w:eastAsia="Arial Unicode MS" w:hAnsiTheme="minorHAnsi" w:cstheme="minorHAnsi"/>
        </w:rPr>
        <w:t xml:space="preserve">kopia aktualnego odpisu z Krajowego Rejestru Sądowego lub inny dokument potwierdzający status prawny oferenta i umocowanie osób go reprezentujących, </w:t>
      </w:r>
    </w:p>
    <w:p w14:paraId="636F046F" w14:textId="77777777" w:rsidR="00EE035C" w:rsidRPr="000933E1" w:rsidRDefault="00EE035C" w:rsidP="0025136E">
      <w:pPr>
        <w:pStyle w:val="Akapitzlist"/>
        <w:widowControl w:val="0"/>
        <w:numPr>
          <w:ilvl w:val="0"/>
          <w:numId w:val="8"/>
        </w:numPr>
        <w:spacing w:after="0"/>
        <w:ind w:left="720"/>
        <w:contextualSpacing/>
        <w:rPr>
          <w:rFonts w:asciiTheme="minorHAnsi" w:eastAsia="Arial Unicode MS" w:hAnsiTheme="minorHAnsi" w:cstheme="minorHAnsi"/>
        </w:rPr>
      </w:pPr>
      <w:r w:rsidRPr="000933E1">
        <w:rPr>
          <w:rFonts w:asciiTheme="minorHAnsi" w:eastAsia="Arial Unicode MS" w:hAnsiTheme="minorHAnsi" w:cstheme="minorHAnsi"/>
        </w:rPr>
        <w:t xml:space="preserve">kopia aktualnego statutu, </w:t>
      </w:r>
    </w:p>
    <w:p w14:paraId="350A0D3D" w14:textId="77777777" w:rsidR="00EE035C" w:rsidRPr="000933E1" w:rsidRDefault="00EE035C" w:rsidP="0025136E">
      <w:pPr>
        <w:pStyle w:val="Akapitzlist"/>
        <w:widowControl w:val="0"/>
        <w:numPr>
          <w:ilvl w:val="0"/>
          <w:numId w:val="8"/>
        </w:numPr>
        <w:spacing w:after="0"/>
        <w:ind w:left="720"/>
        <w:contextualSpacing/>
        <w:rPr>
          <w:rFonts w:asciiTheme="minorHAnsi" w:eastAsia="Arial Unicode MS" w:hAnsiTheme="minorHAnsi" w:cstheme="minorHAnsi"/>
        </w:rPr>
      </w:pPr>
      <w:r>
        <w:rPr>
          <w:rFonts w:asciiTheme="minorHAnsi" w:eastAsia="Arial Unicode MS" w:hAnsiTheme="minorHAnsi" w:cstheme="minorHAnsi"/>
        </w:rPr>
        <w:t xml:space="preserve">kopia </w:t>
      </w:r>
      <w:r w:rsidRPr="000933E1">
        <w:rPr>
          <w:rFonts w:asciiTheme="minorHAnsi" w:eastAsia="Arial Unicode MS" w:hAnsiTheme="minorHAnsi" w:cstheme="minorHAnsi"/>
        </w:rPr>
        <w:t>dokument</w:t>
      </w:r>
      <w:r>
        <w:rPr>
          <w:rFonts w:asciiTheme="minorHAnsi" w:eastAsia="Arial Unicode MS" w:hAnsiTheme="minorHAnsi" w:cstheme="minorHAnsi"/>
        </w:rPr>
        <w:t>u</w:t>
      </w:r>
      <w:r w:rsidRPr="000933E1">
        <w:rPr>
          <w:rFonts w:asciiTheme="minorHAnsi" w:eastAsia="Arial Unicode MS" w:hAnsiTheme="minorHAnsi" w:cstheme="minorHAnsi"/>
        </w:rPr>
        <w:t xml:space="preserve"> potwierdzając</w:t>
      </w:r>
      <w:r>
        <w:rPr>
          <w:rFonts w:asciiTheme="minorHAnsi" w:eastAsia="Arial Unicode MS" w:hAnsiTheme="minorHAnsi" w:cstheme="minorHAnsi"/>
        </w:rPr>
        <w:t>ego</w:t>
      </w:r>
      <w:r w:rsidRPr="000933E1">
        <w:rPr>
          <w:rFonts w:asciiTheme="minorHAnsi" w:eastAsia="Arial Unicode MS" w:hAnsiTheme="minorHAnsi" w:cstheme="minorHAnsi"/>
        </w:rPr>
        <w:t xml:space="preserve"> wpis na listę wojewody, o której mowa w art. 11d ustawy o nieodpłatnej pomocy prawnej,</w:t>
      </w:r>
    </w:p>
    <w:p w14:paraId="5DAAA637" w14:textId="77777777" w:rsidR="00EE035C" w:rsidRPr="000933E1" w:rsidRDefault="00EE035C" w:rsidP="0025136E">
      <w:pPr>
        <w:pStyle w:val="Akapitzlist"/>
        <w:widowControl w:val="0"/>
        <w:numPr>
          <w:ilvl w:val="0"/>
          <w:numId w:val="8"/>
        </w:numPr>
        <w:spacing w:after="0"/>
        <w:ind w:left="720"/>
        <w:contextualSpacing/>
        <w:rPr>
          <w:rFonts w:asciiTheme="minorHAnsi" w:eastAsia="Arial Unicode MS" w:hAnsiTheme="minorHAnsi" w:cstheme="minorHAnsi"/>
        </w:rPr>
      </w:pPr>
      <w:r w:rsidRPr="000933E1">
        <w:rPr>
          <w:rFonts w:asciiTheme="minorHAnsi" w:eastAsia="Arial Unicode MS" w:hAnsiTheme="minorHAnsi" w:cstheme="minorHAnsi"/>
        </w:rPr>
        <w:t xml:space="preserve">wykaz osób wskazanych do faktycznej realizacji zadania, wzór wykazu stanowi załącznik nr </w:t>
      </w:r>
      <w:r>
        <w:rPr>
          <w:rFonts w:asciiTheme="minorHAnsi" w:eastAsia="Arial Unicode MS" w:hAnsiTheme="minorHAnsi" w:cstheme="minorHAnsi"/>
        </w:rPr>
        <w:t>2 do </w:t>
      </w:r>
      <w:r w:rsidRPr="000933E1">
        <w:rPr>
          <w:rFonts w:asciiTheme="minorHAnsi" w:eastAsia="Arial Unicode MS" w:hAnsiTheme="minorHAnsi" w:cstheme="minorHAnsi"/>
        </w:rPr>
        <w:t>niniejszego ogłoszenia,</w:t>
      </w:r>
    </w:p>
    <w:p w14:paraId="76B769A3" w14:textId="77777777" w:rsidR="00EE035C" w:rsidRDefault="00EE035C" w:rsidP="0025136E">
      <w:pPr>
        <w:pStyle w:val="Akapitzlist"/>
        <w:widowControl w:val="0"/>
        <w:numPr>
          <w:ilvl w:val="0"/>
          <w:numId w:val="8"/>
        </w:numPr>
        <w:spacing w:after="0"/>
        <w:ind w:left="720"/>
        <w:contextualSpacing/>
        <w:rPr>
          <w:rFonts w:asciiTheme="minorHAnsi" w:eastAsia="Arial Unicode MS" w:hAnsiTheme="minorHAnsi" w:cstheme="minorHAnsi"/>
        </w:rPr>
      </w:pPr>
      <w:r w:rsidRPr="000933E1">
        <w:rPr>
          <w:rFonts w:asciiTheme="minorHAnsi" w:eastAsia="Arial Unicode MS" w:hAnsiTheme="minorHAnsi" w:cstheme="minorHAnsi"/>
        </w:rPr>
        <w:t>kopie umów z osobami wskazanymi do faktycznej realizacji zadania,</w:t>
      </w:r>
    </w:p>
    <w:p w14:paraId="755C945D" w14:textId="77777777" w:rsidR="00EE035C" w:rsidRPr="000933E1" w:rsidRDefault="00EE035C" w:rsidP="0025136E">
      <w:pPr>
        <w:pStyle w:val="Akapitzlist"/>
        <w:widowControl w:val="0"/>
        <w:numPr>
          <w:ilvl w:val="0"/>
          <w:numId w:val="8"/>
        </w:numPr>
        <w:spacing w:after="0"/>
        <w:ind w:left="720"/>
        <w:contextualSpacing/>
        <w:rPr>
          <w:rFonts w:asciiTheme="minorHAnsi" w:eastAsia="Arial Unicode MS" w:hAnsiTheme="minorHAnsi" w:cstheme="minorHAnsi"/>
        </w:rPr>
      </w:pPr>
      <w:r>
        <w:rPr>
          <w:rFonts w:asciiTheme="minorHAnsi" w:eastAsia="Arial Unicode MS" w:hAnsiTheme="minorHAnsi" w:cstheme="minorHAnsi"/>
        </w:rPr>
        <w:t xml:space="preserve">kopie </w:t>
      </w:r>
      <w:r w:rsidRPr="000933E1">
        <w:rPr>
          <w:rFonts w:asciiTheme="minorHAnsi" w:eastAsia="Arial Unicode MS" w:hAnsiTheme="minorHAnsi" w:cstheme="minorHAnsi"/>
        </w:rPr>
        <w:t>dokument</w:t>
      </w:r>
      <w:r>
        <w:rPr>
          <w:rFonts w:asciiTheme="minorHAnsi" w:eastAsia="Arial Unicode MS" w:hAnsiTheme="minorHAnsi" w:cstheme="minorHAnsi"/>
        </w:rPr>
        <w:t>ów</w:t>
      </w:r>
      <w:r w:rsidRPr="000933E1">
        <w:rPr>
          <w:rFonts w:asciiTheme="minorHAnsi" w:eastAsia="Arial Unicode MS" w:hAnsiTheme="minorHAnsi" w:cstheme="minorHAnsi"/>
        </w:rPr>
        <w:t xml:space="preserve"> potwierdzające kwalifikacje osób wskazanych do faktycznej realizacji zadania, </w:t>
      </w:r>
      <w:r>
        <w:rPr>
          <w:rFonts w:asciiTheme="minorHAnsi" w:eastAsia="Arial Unicode MS" w:hAnsiTheme="minorHAnsi" w:cstheme="minorHAnsi"/>
        </w:rPr>
        <w:t>w </w:t>
      </w:r>
      <w:r w:rsidRPr="000933E1">
        <w:rPr>
          <w:rFonts w:asciiTheme="minorHAnsi" w:eastAsia="Arial Unicode MS" w:hAnsiTheme="minorHAnsi" w:cstheme="minorHAnsi"/>
        </w:rPr>
        <w:t>przypadku składania ofert na świadczenie nieodpłatnego poradnictwa obywatelskiego także kopie zaświadczeń o ukończeniu szkoleń z zakresu świadczenia poradnictwa obywatelskiego (zgodnie z art. 11 ust. 3a pkt 2 (podstawowe) i ust. 11a pkt 2 (doszkalające) ustawy o nieodpłatnej pomocy prawnej),</w:t>
      </w:r>
    </w:p>
    <w:p w14:paraId="7BB4A141" w14:textId="77777777" w:rsidR="00EE035C" w:rsidRPr="000933E1" w:rsidRDefault="00EE035C" w:rsidP="0025136E">
      <w:pPr>
        <w:pStyle w:val="Akapitzlist"/>
        <w:widowControl w:val="0"/>
        <w:numPr>
          <w:ilvl w:val="0"/>
          <w:numId w:val="8"/>
        </w:numPr>
        <w:spacing w:after="0" w:line="240" w:lineRule="auto"/>
        <w:ind w:left="720"/>
        <w:contextualSpacing/>
        <w:rPr>
          <w:rFonts w:asciiTheme="minorHAnsi" w:eastAsia="Arial Unicode MS" w:hAnsiTheme="minorHAnsi" w:cstheme="minorHAnsi"/>
        </w:rPr>
      </w:pPr>
      <w:r>
        <w:rPr>
          <w:rFonts w:asciiTheme="minorHAnsi" w:eastAsia="Arial Unicode MS" w:hAnsiTheme="minorHAnsi" w:cstheme="minorHAnsi"/>
        </w:rPr>
        <w:t xml:space="preserve">kopie </w:t>
      </w:r>
      <w:r w:rsidRPr="000933E1">
        <w:rPr>
          <w:rFonts w:asciiTheme="minorHAnsi" w:eastAsia="Arial Unicode MS" w:hAnsiTheme="minorHAnsi" w:cstheme="minorHAnsi"/>
        </w:rPr>
        <w:t>dokument</w:t>
      </w:r>
      <w:r>
        <w:rPr>
          <w:rFonts w:asciiTheme="minorHAnsi" w:eastAsia="Arial Unicode MS" w:hAnsiTheme="minorHAnsi" w:cstheme="minorHAnsi"/>
        </w:rPr>
        <w:t>ów</w:t>
      </w:r>
      <w:r w:rsidRPr="000933E1">
        <w:rPr>
          <w:rFonts w:asciiTheme="minorHAnsi" w:eastAsia="Arial Unicode MS" w:hAnsiTheme="minorHAnsi" w:cstheme="minorHAnsi"/>
        </w:rPr>
        <w:t xml:space="preserve"> potwierdzając</w:t>
      </w:r>
      <w:r>
        <w:rPr>
          <w:rFonts w:asciiTheme="minorHAnsi" w:eastAsia="Arial Unicode MS" w:hAnsiTheme="minorHAnsi" w:cstheme="minorHAnsi"/>
        </w:rPr>
        <w:t>ych</w:t>
      </w:r>
      <w:r w:rsidRPr="000933E1">
        <w:rPr>
          <w:rFonts w:asciiTheme="minorHAnsi" w:eastAsia="Arial Unicode MS" w:hAnsiTheme="minorHAnsi" w:cstheme="minorHAnsi"/>
        </w:rPr>
        <w:t xml:space="preserve"> spełnianie warunków, o których mowa w części V ust. </w:t>
      </w:r>
      <w:r>
        <w:rPr>
          <w:rFonts w:asciiTheme="minorHAnsi" w:eastAsia="Arial Unicode MS" w:hAnsiTheme="minorHAnsi" w:cstheme="minorHAnsi"/>
        </w:rPr>
        <w:t>4</w:t>
      </w:r>
      <w:r w:rsidRPr="000933E1">
        <w:rPr>
          <w:rFonts w:asciiTheme="minorHAnsi" w:eastAsia="Arial Unicode MS" w:hAnsiTheme="minorHAnsi" w:cstheme="minorHAnsi"/>
        </w:rPr>
        <w:t xml:space="preserve"> pkt. 1 lit. a i pkt 2 lit. a niniejszego ogłoszenia: </w:t>
      </w:r>
    </w:p>
    <w:p w14:paraId="5B9B22FD" w14:textId="77777777" w:rsidR="00EE035C" w:rsidRPr="000933E1" w:rsidRDefault="00EE035C" w:rsidP="0025136E">
      <w:pPr>
        <w:pStyle w:val="msonormalcxspdrugie"/>
        <w:numPr>
          <w:ilvl w:val="0"/>
          <w:numId w:val="20"/>
        </w:numPr>
        <w:suppressAutoHyphens/>
        <w:spacing w:before="0" w:beforeAutospacing="0" w:after="0" w:afterAutospacing="0"/>
        <w:ind w:left="1080"/>
        <w:contextualSpacing/>
        <w:jc w:val="both"/>
        <w:rPr>
          <w:rFonts w:asciiTheme="minorHAnsi" w:eastAsia="Calibri" w:hAnsiTheme="minorHAnsi" w:cstheme="minorHAnsi"/>
          <w:kern w:val="2"/>
          <w:sz w:val="22"/>
          <w:szCs w:val="22"/>
          <w:lang w:eastAsia="ar-SA"/>
        </w:rPr>
      </w:pPr>
      <w:r w:rsidRPr="000933E1">
        <w:rPr>
          <w:rFonts w:asciiTheme="minorHAnsi" w:eastAsia="Calibri" w:hAnsiTheme="minorHAnsi" w:cstheme="minorHAnsi"/>
          <w:kern w:val="2"/>
          <w:sz w:val="22"/>
          <w:szCs w:val="22"/>
          <w:lang w:eastAsia="ar-SA"/>
        </w:rPr>
        <w:t xml:space="preserve">w przypadku ubiegania się o powierzenie prowadzenia punktu nieodpłatnej pomocy prawnej - posiadanie co najmniej dwuletniego doświadczenia w wykonywaniu zadań wiążących się z udzielaniem porad prawnych, informacji prawnych lub świadczeniem poradnictwa obywatelskiego, </w:t>
      </w:r>
    </w:p>
    <w:p w14:paraId="699A1ECC" w14:textId="77777777" w:rsidR="00EE035C" w:rsidRPr="000933E1" w:rsidRDefault="00EE035C" w:rsidP="0025136E">
      <w:pPr>
        <w:pStyle w:val="msonormalcxspdrugie"/>
        <w:numPr>
          <w:ilvl w:val="0"/>
          <w:numId w:val="20"/>
        </w:numPr>
        <w:suppressAutoHyphens/>
        <w:spacing w:after="0" w:afterAutospacing="0" w:line="23" w:lineRule="atLeast"/>
        <w:ind w:left="1080"/>
        <w:contextualSpacing/>
        <w:jc w:val="both"/>
        <w:rPr>
          <w:rFonts w:asciiTheme="minorHAnsi" w:eastAsia="Calibri" w:hAnsiTheme="minorHAnsi" w:cstheme="minorHAnsi"/>
          <w:kern w:val="2"/>
          <w:sz w:val="22"/>
          <w:szCs w:val="22"/>
          <w:lang w:eastAsia="ar-SA"/>
        </w:rPr>
      </w:pPr>
      <w:r w:rsidRPr="000933E1">
        <w:rPr>
          <w:rFonts w:asciiTheme="minorHAnsi" w:eastAsia="Calibri" w:hAnsiTheme="minorHAnsi" w:cstheme="minorHAnsi"/>
          <w:kern w:val="2"/>
          <w:sz w:val="22"/>
          <w:szCs w:val="22"/>
          <w:lang w:eastAsia="ar-SA"/>
        </w:rPr>
        <w:t>w przypadku ubiegania się o powierzenie prowadzenia punktu nieodpłatnego poradnictwa obywatelskiego - posiadanie co najmniej dwuletniego doświadczenia w wykonywaniu zadań wiążących się ze świadczeniem poradnictwa obywatelskiego, nabytego w okresie pięciu lat bezpośrednio poprzedzających złożenie oferty lub co najmniej dwuletniego doświadczenia w wykonywaniu zadań wiążących się z udzielaniem porad prawnych, informacji prawnych lub świadczeniem nieodpłatnego poradnictwa,</w:t>
      </w:r>
    </w:p>
    <w:p w14:paraId="589C5E9C" w14:textId="77777777" w:rsidR="00EE035C" w:rsidRPr="000933E1" w:rsidRDefault="00EE035C" w:rsidP="0025136E">
      <w:pPr>
        <w:pStyle w:val="Akapitzlist"/>
        <w:widowControl w:val="0"/>
        <w:numPr>
          <w:ilvl w:val="0"/>
          <w:numId w:val="8"/>
        </w:numPr>
        <w:spacing w:after="0" w:line="240" w:lineRule="auto"/>
        <w:ind w:left="720"/>
        <w:contextualSpacing/>
        <w:rPr>
          <w:rFonts w:asciiTheme="minorHAnsi" w:eastAsia="Arial Unicode MS" w:hAnsiTheme="minorHAnsi" w:cstheme="minorHAnsi"/>
        </w:rPr>
      </w:pPr>
      <w:r w:rsidRPr="000933E1">
        <w:rPr>
          <w:rFonts w:asciiTheme="minorHAnsi" w:eastAsia="Arial Unicode MS" w:hAnsiTheme="minorHAnsi" w:cstheme="minorHAnsi"/>
        </w:rPr>
        <w:t xml:space="preserve">pisemne zobowiązanie do realizacji zadania w sposób, o którym mowa w części V ust. 4 pkt. </w:t>
      </w:r>
      <w:r>
        <w:rPr>
          <w:rFonts w:asciiTheme="minorHAnsi" w:eastAsia="Arial Unicode MS" w:hAnsiTheme="minorHAnsi" w:cstheme="minorHAnsi"/>
        </w:rPr>
        <w:t>3</w:t>
      </w:r>
      <w:r w:rsidRPr="000933E1">
        <w:rPr>
          <w:rFonts w:asciiTheme="minorHAnsi" w:eastAsia="Arial Unicode MS" w:hAnsiTheme="minorHAnsi" w:cstheme="minorHAnsi"/>
        </w:rPr>
        <w:t xml:space="preserve">, w szczególności w zakresie zapewnienia: </w:t>
      </w:r>
    </w:p>
    <w:p w14:paraId="01E67319" w14:textId="77777777" w:rsidR="00EE035C" w:rsidRDefault="00EE035C" w:rsidP="0025136E">
      <w:pPr>
        <w:pStyle w:val="Akapitzlist"/>
        <w:widowControl w:val="0"/>
        <w:numPr>
          <w:ilvl w:val="0"/>
          <w:numId w:val="11"/>
        </w:numPr>
        <w:spacing w:after="0"/>
        <w:ind w:left="732"/>
        <w:contextualSpacing/>
        <w:rPr>
          <w:rFonts w:asciiTheme="minorHAnsi" w:eastAsia="Arial Unicode MS" w:hAnsiTheme="minorHAnsi" w:cstheme="minorHAnsi"/>
        </w:rPr>
      </w:pPr>
      <w:r w:rsidRPr="000933E1">
        <w:rPr>
          <w:rFonts w:asciiTheme="minorHAnsi" w:eastAsia="Arial Unicode MS" w:hAnsiTheme="minorHAnsi" w:cstheme="minorHAnsi"/>
        </w:rPr>
        <w:t xml:space="preserve">poufności w związku z udzielaniem nieodpłatnej pomocy prawnej lub nieodpłatnego poradnictwa obywatelskiego i ich dokumentowaniem, </w:t>
      </w:r>
    </w:p>
    <w:p w14:paraId="00DA3331" w14:textId="7D860B20" w:rsidR="00EE035C" w:rsidRPr="000933E1" w:rsidRDefault="00EE035C" w:rsidP="0025136E">
      <w:pPr>
        <w:pStyle w:val="Akapitzlist"/>
        <w:widowControl w:val="0"/>
        <w:numPr>
          <w:ilvl w:val="0"/>
          <w:numId w:val="11"/>
        </w:numPr>
        <w:spacing w:after="0"/>
        <w:ind w:left="732"/>
        <w:contextualSpacing/>
        <w:rPr>
          <w:rFonts w:asciiTheme="minorHAnsi" w:eastAsia="Arial Unicode MS" w:hAnsiTheme="minorHAnsi" w:cstheme="minorHAnsi"/>
        </w:rPr>
      </w:pPr>
      <w:r w:rsidRPr="000933E1">
        <w:rPr>
          <w:rFonts w:asciiTheme="minorHAnsi" w:eastAsia="Arial Unicode MS" w:hAnsiTheme="minorHAnsi" w:cstheme="minorHAnsi"/>
        </w:rPr>
        <w:t xml:space="preserve">profesjonalnego i rzetelnego udzielania </w:t>
      </w:r>
      <w:r>
        <w:rPr>
          <w:rFonts w:asciiTheme="minorHAnsi" w:eastAsia="Arial Unicode MS" w:hAnsiTheme="minorHAnsi" w:cstheme="minorHAnsi"/>
        </w:rPr>
        <w:t>nieodpłatnej pomocy prawnej lub </w:t>
      </w:r>
      <w:r w:rsidRPr="000933E1">
        <w:rPr>
          <w:rFonts w:asciiTheme="minorHAnsi" w:eastAsia="Arial Unicode MS" w:hAnsiTheme="minorHAnsi" w:cstheme="minorHAnsi"/>
        </w:rPr>
        <w:t xml:space="preserve">nieodpłatnego poradnictwa obywatelskiego, </w:t>
      </w:r>
    </w:p>
    <w:p w14:paraId="4DEA9F9E" w14:textId="610E2FEE" w:rsidR="00EE035C" w:rsidRPr="000933E1" w:rsidRDefault="00EE035C" w:rsidP="0025136E">
      <w:pPr>
        <w:pStyle w:val="Akapitzlist"/>
        <w:widowControl w:val="0"/>
        <w:numPr>
          <w:ilvl w:val="0"/>
          <w:numId w:val="11"/>
        </w:numPr>
        <w:spacing w:after="0"/>
        <w:ind w:left="732"/>
        <w:contextualSpacing/>
        <w:rPr>
          <w:rFonts w:asciiTheme="minorHAnsi" w:eastAsia="Arial Unicode MS" w:hAnsiTheme="minorHAnsi" w:cstheme="minorHAnsi"/>
        </w:rPr>
      </w:pPr>
      <w:r w:rsidRPr="000933E1">
        <w:rPr>
          <w:rFonts w:asciiTheme="minorHAnsi" w:eastAsia="Arial Unicode MS" w:hAnsiTheme="minorHAnsi" w:cstheme="minorHAnsi"/>
        </w:rPr>
        <w:t>przestrzegania zasad etyki przy udzielaniu nieodpłatnej pomocy prawnej, w szczególności w sytuacji, g</w:t>
      </w:r>
      <w:r w:rsidR="000B5A7C">
        <w:rPr>
          <w:rFonts w:asciiTheme="minorHAnsi" w:eastAsia="Arial Unicode MS" w:hAnsiTheme="minorHAnsi" w:cstheme="minorHAnsi"/>
        </w:rPr>
        <w:t>dy zachodzi konflikt interesów,</w:t>
      </w:r>
    </w:p>
    <w:p w14:paraId="3CFA3F71" w14:textId="0E6D0481" w:rsidR="00EE035C" w:rsidRPr="000933E1" w:rsidRDefault="00EE035C" w:rsidP="0025136E">
      <w:pPr>
        <w:pStyle w:val="Akapitzlist"/>
        <w:widowControl w:val="0"/>
        <w:numPr>
          <w:ilvl w:val="0"/>
          <w:numId w:val="8"/>
        </w:numPr>
        <w:spacing w:after="0" w:line="240" w:lineRule="auto"/>
        <w:ind w:left="720"/>
        <w:contextualSpacing/>
        <w:rPr>
          <w:rFonts w:asciiTheme="minorHAnsi" w:eastAsia="Arial Unicode MS" w:hAnsiTheme="minorHAnsi" w:cstheme="minorHAnsi"/>
        </w:rPr>
      </w:pPr>
      <w:r>
        <w:rPr>
          <w:rFonts w:asciiTheme="minorHAnsi" w:eastAsia="Arial Unicode MS" w:hAnsiTheme="minorHAnsi" w:cstheme="minorHAnsi"/>
        </w:rPr>
        <w:lastRenderedPageBreak/>
        <w:t xml:space="preserve">kopie </w:t>
      </w:r>
      <w:r w:rsidRPr="000933E1">
        <w:rPr>
          <w:rFonts w:asciiTheme="minorHAnsi" w:eastAsia="Arial Unicode MS" w:hAnsiTheme="minorHAnsi" w:cstheme="minorHAnsi"/>
        </w:rPr>
        <w:t>dokument</w:t>
      </w:r>
      <w:r>
        <w:rPr>
          <w:rFonts w:asciiTheme="minorHAnsi" w:eastAsia="Arial Unicode MS" w:hAnsiTheme="minorHAnsi" w:cstheme="minorHAnsi"/>
        </w:rPr>
        <w:t>ów</w:t>
      </w:r>
      <w:r w:rsidRPr="000933E1">
        <w:rPr>
          <w:rFonts w:asciiTheme="minorHAnsi" w:eastAsia="Arial Unicode MS" w:hAnsiTheme="minorHAnsi" w:cstheme="minorHAnsi"/>
        </w:rPr>
        <w:t xml:space="preserve"> opisujący</w:t>
      </w:r>
      <w:r>
        <w:rPr>
          <w:rFonts w:asciiTheme="minorHAnsi" w:eastAsia="Arial Unicode MS" w:hAnsiTheme="minorHAnsi" w:cstheme="minorHAnsi"/>
        </w:rPr>
        <w:t>ch</w:t>
      </w:r>
      <w:r w:rsidRPr="000933E1">
        <w:rPr>
          <w:rFonts w:asciiTheme="minorHAnsi" w:eastAsia="Arial Unicode MS" w:hAnsiTheme="minorHAnsi" w:cstheme="minorHAnsi"/>
        </w:rPr>
        <w:t xml:space="preserve"> standardy obsługi i wewnętrzny system kontroli ja</w:t>
      </w:r>
      <w:r>
        <w:rPr>
          <w:rFonts w:asciiTheme="minorHAnsi" w:eastAsia="Arial Unicode MS" w:hAnsiTheme="minorHAnsi" w:cstheme="minorHAnsi"/>
        </w:rPr>
        <w:t>kości, o </w:t>
      </w:r>
      <w:r w:rsidR="00F4142C">
        <w:rPr>
          <w:rFonts w:asciiTheme="minorHAnsi" w:eastAsia="Arial Unicode MS" w:hAnsiTheme="minorHAnsi" w:cstheme="minorHAnsi"/>
        </w:rPr>
        <w:t xml:space="preserve">których </w:t>
      </w:r>
      <w:r w:rsidRPr="000933E1">
        <w:rPr>
          <w:rFonts w:asciiTheme="minorHAnsi" w:eastAsia="Arial Unicode MS" w:hAnsiTheme="minorHAnsi" w:cstheme="minorHAnsi"/>
        </w:rPr>
        <w:t>mowa w części V ust. 4 pkt 4</w:t>
      </w:r>
      <w:r>
        <w:rPr>
          <w:rFonts w:asciiTheme="minorHAnsi" w:eastAsia="Arial Unicode MS" w:hAnsiTheme="minorHAnsi" w:cstheme="minorHAnsi"/>
        </w:rPr>
        <w:t>,</w:t>
      </w:r>
    </w:p>
    <w:p w14:paraId="6760B0FC" w14:textId="77777777" w:rsidR="00EE035C" w:rsidRPr="0025136E" w:rsidRDefault="00EE035C" w:rsidP="0025136E">
      <w:pPr>
        <w:pStyle w:val="Akapitzlist"/>
        <w:widowControl w:val="0"/>
        <w:numPr>
          <w:ilvl w:val="0"/>
          <w:numId w:val="8"/>
        </w:numPr>
        <w:spacing w:after="0" w:line="240" w:lineRule="auto"/>
        <w:ind w:left="720"/>
        <w:contextualSpacing/>
        <w:rPr>
          <w:rFonts w:asciiTheme="minorHAnsi" w:eastAsia="Arial Unicode MS" w:hAnsiTheme="minorHAnsi" w:cstheme="minorHAnsi"/>
        </w:rPr>
      </w:pPr>
      <w:r w:rsidRPr="000933E1">
        <w:rPr>
          <w:rFonts w:asciiTheme="minorHAnsi" w:eastAsia="Arial Unicode MS" w:hAnsiTheme="minorHAnsi" w:cstheme="minorHAnsi"/>
        </w:rPr>
        <w:t xml:space="preserve">oświadczenie </w:t>
      </w:r>
      <w:r w:rsidRPr="000933E1">
        <w:rPr>
          <w:rFonts w:asciiTheme="minorHAnsi" w:hAnsiTheme="minorHAnsi" w:cstheme="minorHAnsi"/>
        </w:rPr>
        <w:t xml:space="preserve">o </w:t>
      </w:r>
      <w:r w:rsidRPr="000933E1">
        <w:rPr>
          <w:rFonts w:asciiTheme="minorHAnsi" w:eastAsia="Arial Unicode MS" w:hAnsiTheme="minorHAnsi" w:cstheme="minorHAnsi"/>
        </w:rPr>
        <w:t>braku</w:t>
      </w:r>
      <w:r w:rsidRPr="000933E1">
        <w:rPr>
          <w:rFonts w:asciiTheme="minorHAnsi" w:hAnsiTheme="minorHAnsi" w:cstheme="minorHAnsi"/>
        </w:rPr>
        <w:t xml:space="preserve"> przesłanek wykluczających możliwość ubiegania się o powierzenie realizacji zadania.</w:t>
      </w:r>
    </w:p>
    <w:p w14:paraId="70287C1D" w14:textId="77777777" w:rsidR="009A61F6" w:rsidRDefault="009A61F6" w:rsidP="0025136E">
      <w:pPr>
        <w:widowControl w:val="0"/>
        <w:contextualSpacing/>
        <w:rPr>
          <w:rFonts w:asciiTheme="minorHAnsi" w:eastAsia="Arial Unicode MS" w:hAnsiTheme="minorHAnsi" w:cstheme="minorHAnsi"/>
        </w:rPr>
      </w:pPr>
    </w:p>
    <w:p w14:paraId="7CA294ED" w14:textId="77777777" w:rsidR="00EE035C" w:rsidRDefault="00EE035C" w:rsidP="00EE035C">
      <w:pPr>
        <w:pStyle w:val="Akapitzlist"/>
        <w:widowControl w:val="0"/>
        <w:numPr>
          <w:ilvl w:val="0"/>
          <w:numId w:val="2"/>
        </w:numPr>
        <w:spacing w:after="0"/>
        <w:ind w:left="720"/>
        <w:contextualSpacing/>
        <w:rPr>
          <w:rFonts w:asciiTheme="minorHAnsi" w:eastAsia="Arial Unicode MS" w:hAnsiTheme="minorHAnsi" w:cstheme="minorHAnsi"/>
          <w:b/>
        </w:rPr>
      </w:pPr>
      <w:r w:rsidRPr="006E0556">
        <w:rPr>
          <w:rFonts w:asciiTheme="minorHAnsi" w:eastAsia="Arial Unicode MS" w:hAnsiTheme="minorHAnsi" w:cstheme="minorHAnsi"/>
          <w:b/>
        </w:rPr>
        <w:t>TERMIN, TRYB I KRYTERIA STOSOWANE PRZY DOKONYWANIU WYBORU OFERT</w:t>
      </w:r>
    </w:p>
    <w:p w14:paraId="04384CBA" w14:textId="12F9B489" w:rsidR="00EE035C" w:rsidRPr="006E0556" w:rsidRDefault="00EE035C" w:rsidP="0025136E">
      <w:pPr>
        <w:pStyle w:val="Akapitzlist"/>
        <w:widowControl w:val="0"/>
        <w:numPr>
          <w:ilvl w:val="0"/>
          <w:numId w:val="13"/>
        </w:numPr>
        <w:spacing w:after="0"/>
        <w:ind w:left="360"/>
        <w:contextualSpacing/>
        <w:rPr>
          <w:rFonts w:asciiTheme="minorHAnsi" w:eastAsia="Arial Unicode MS" w:hAnsiTheme="minorHAnsi" w:cstheme="minorHAnsi"/>
          <w:b/>
        </w:rPr>
      </w:pPr>
      <w:r w:rsidRPr="006E0556">
        <w:rPr>
          <w:rFonts w:asciiTheme="minorHAnsi" w:eastAsia="Arial Unicode MS" w:hAnsiTheme="minorHAnsi" w:cstheme="minorHAnsi"/>
        </w:rPr>
        <w:t xml:space="preserve">Rozpatrzenie ofert nastąpi w terminie do dnia </w:t>
      </w:r>
      <w:r w:rsidRPr="006E0556">
        <w:rPr>
          <w:rFonts w:asciiTheme="minorHAnsi" w:eastAsia="Arial Unicode MS" w:hAnsiTheme="minorHAnsi" w:cstheme="minorHAnsi"/>
          <w:b/>
        </w:rPr>
        <w:t>30  listopada 202</w:t>
      </w:r>
      <w:r w:rsidR="000F28B3">
        <w:rPr>
          <w:rFonts w:asciiTheme="minorHAnsi" w:eastAsia="Arial Unicode MS" w:hAnsiTheme="minorHAnsi" w:cstheme="minorHAnsi"/>
          <w:b/>
        </w:rPr>
        <w:t>4</w:t>
      </w:r>
      <w:r w:rsidRPr="006E0556">
        <w:rPr>
          <w:rFonts w:asciiTheme="minorHAnsi" w:eastAsia="Arial Unicode MS" w:hAnsiTheme="minorHAnsi" w:cstheme="minorHAnsi"/>
          <w:b/>
        </w:rPr>
        <w:t xml:space="preserve"> r. </w:t>
      </w:r>
    </w:p>
    <w:p w14:paraId="7EE41C29" w14:textId="77777777" w:rsidR="00EE035C" w:rsidRPr="006E0556" w:rsidRDefault="00EE035C" w:rsidP="0025136E">
      <w:pPr>
        <w:pStyle w:val="Akapitzlist"/>
        <w:widowControl w:val="0"/>
        <w:numPr>
          <w:ilvl w:val="0"/>
          <w:numId w:val="13"/>
        </w:numPr>
        <w:spacing w:after="0"/>
        <w:ind w:left="360"/>
        <w:contextualSpacing/>
        <w:rPr>
          <w:rFonts w:asciiTheme="minorHAnsi" w:eastAsia="Arial Unicode MS" w:hAnsiTheme="minorHAnsi" w:cstheme="minorHAnsi"/>
        </w:rPr>
      </w:pPr>
      <w:r w:rsidRPr="006E0556">
        <w:rPr>
          <w:rFonts w:asciiTheme="minorHAnsi" w:eastAsia="Arial Unicode MS" w:hAnsiTheme="minorHAnsi" w:cstheme="minorHAnsi"/>
        </w:rPr>
        <w:t>Oceny formalnej i merytorycznej złożonych ofert dokona Komisja Konkursowa powołana przez Zarząd Powiatu Mińskiego.</w:t>
      </w:r>
    </w:p>
    <w:p w14:paraId="101951A0" w14:textId="77777777" w:rsidR="00EE035C" w:rsidRDefault="00EE035C" w:rsidP="0025136E">
      <w:pPr>
        <w:pStyle w:val="Akapitzlist"/>
        <w:widowControl w:val="0"/>
        <w:numPr>
          <w:ilvl w:val="0"/>
          <w:numId w:val="13"/>
        </w:numPr>
        <w:spacing w:after="0"/>
        <w:ind w:left="360"/>
        <w:contextualSpacing/>
        <w:rPr>
          <w:rFonts w:asciiTheme="minorHAnsi" w:eastAsia="Arial Unicode MS" w:hAnsiTheme="minorHAnsi" w:cstheme="minorHAnsi"/>
        </w:rPr>
      </w:pPr>
      <w:r w:rsidRPr="006E0556">
        <w:rPr>
          <w:rFonts w:asciiTheme="minorHAnsi" w:eastAsia="Arial Unicode MS" w:hAnsiTheme="minorHAnsi" w:cstheme="minorHAnsi"/>
        </w:rPr>
        <w:t xml:space="preserve">Oferty, które nie spełnią wymogów formalnych, nie będą podlegać rozpatrywaniu przez Komisję Konkursową pod względem merytorycznym. </w:t>
      </w:r>
    </w:p>
    <w:p w14:paraId="365D1D00" w14:textId="77777777" w:rsidR="00EE035C" w:rsidRPr="000933E1" w:rsidRDefault="00EE035C" w:rsidP="0025136E">
      <w:pPr>
        <w:pStyle w:val="Akapitzlist"/>
        <w:widowControl w:val="0"/>
        <w:numPr>
          <w:ilvl w:val="0"/>
          <w:numId w:val="13"/>
        </w:numPr>
        <w:spacing w:after="0"/>
        <w:ind w:left="360"/>
        <w:contextualSpacing/>
        <w:rPr>
          <w:rFonts w:asciiTheme="minorHAnsi" w:eastAsia="Arial Unicode MS" w:hAnsiTheme="minorHAnsi" w:cstheme="minorHAnsi"/>
        </w:rPr>
      </w:pPr>
      <w:r w:rsidRPr="000933E1">
        <w:rPr>
          <w:rFonts w:asciiTheme="minorHAnsi" w:eastAsia="Arial Unicode MS" w:hAnsiTheme="minorHAnsi" w:cstheme="minorHAnsi"/>
        </w:rPr>
        <w:t>Odrzuceniu podlegają oferty:</w:t>
      </w:r>
    </w:p>
    <w:p w14:paraId="2D2E537B" w14:textId="77777777" w:rsidR="00EE035C" w:rsidRPr="000933E1" w:rsidRDefault="00EE035C" w:rsidP="0025136E">
      <w:pPr>
        <w:pStyle w:val="Akapitzlist"/>
        <w:widowControl w:val="0"/>
        <w:numPr>
          <w:ilvl w:val="0"/>
          <w:numId w:val="14"/>
        </w:numPr>
        <w:spacing w:after="0"/>
        <w:ind w:left="720"/>
        <w:contextualSpacing/>
        <w:rPr>
          <w:rFonts w:asciiTheme="minorHAnsi" w:eastAsia="Arial Unicode MS" w:hAnsiTheme="minorHAnsi" w:cstheme="minorHAnsi"/>
        </w:rPr>
      </w:pPr>
      <w:r w:rsidRPr="000933E1">
        <w:rPr>
          <w:rFonts w:asciiTheme="minorHAnsi" w:eastAsia="Arial Unicode MS" w:hAnsiTheme="minorHAnsi" w:cstheme="minorHAnsi"/>
        </w:rPr>
        <w:t xml:space="preserve">niedotyczące pod względem merytorycznym zadań wskazanych w ogłoszeniu o konkursie, </w:t>
      </w:r>
    </w:p>
    <w:p w14:paraId="65455E4A" w14:textId="77777777" w:rsidR="00EE035C" w:rsidRPr="000933E1" w:rsidRDefault="00EE035C" w:rsidP="0025136E">
      <w:pPr>
        <w:pStyle w:val="Akapitzlist"/>
        <w:widowControl w:val="0"/>
        <w:numPr>
          <w:ilvl w:val="0"/>
          <w:numId w:val="14"/>
        </w:numPr>
        <w:spacing w:after="0"/>
        <w:ind w:left="720"/>
        <w:contextualSpacing/>
        <w:rPr>
          <w:rFonts w:asciiTheme="minorHAnsi" w:eastAsia="Arial Unicode MS" w:hAnsiTheme="minorHAnsi" w:cstheme="minorHAnsi"/>
        </w:rPr>
      </w:pPr>
      <w:r w:rsidRPr="000933E1">
        <w:rPr>
          <w:rFonts w:asciiTheme="minorHAnsi" w:eastAsia="Arial Unicode MS" w:hAnsiTheme="minorHAnsi" w:cstheme="minorHAnsi"/>
        </w:rPr>
        <w:t xml:space="preserve">złożone przez podmiot nieuprawniony do wzięcia udziału w konkursie, </w:t>
      </w:r>
    </w:p>
    <w:p w14:paraId="313F1719" w14:textId="77777777" w:rsidR="00EE035C" w:rsidRPr="000933E1" w:rsidRDefault="00EE035C" w:rsidP="0025136E">
      <w:pPr>
        <w:pStyle w:val="Akapitzlist"/>
        <w:widowControl w:val="0"/>
        <w:numPr>
          <w:ilvl w:val="0"/>
          <w:numId w:val="14"/>
        </w:numPr>
        <w:spacing w:after="0"/>
        <w:ind w:left="720"/>
        <w:contextualSpacing/>
        <w:rPr>
          <w:rFonts w:asciiTheme="minorHAnsi" w:eastAsia="Arial Unicode MS" w:hAnsiTheme="minorHAnsi" w:cstheme="minorHAnsi"/>
        </w:rPr>
      </w:pPr>
      <w:r w:rsidRPr="000933E1">
        <w:rPr>
          <w:rFonts w:asciiTheme="minorHAnsi" w:eastAsia="Arial Unicode MS" w:hAnsiTheme="minorHAnsi" w:cstheme="minorHAnsi"/>
        </w:rPr>
        <w:t>złożone po terminie wskazanym w ogłoszeni</w:t>
      </w:r>
      <w:r>
        <w:rPr>
          <w:rFonts w:asciiTheme="minorHAnsi" w:eastAsia="Arial Unicode MS" w:hAnsiTheme="minorHAnsi" w:cstheme="minorHAnsi"/>
        </w:rPr>
        <w:t>u</w:t>
      </w:r>
      <w:r w:rsidRPr="000933E1">
        <w:rPr>
          <w:rFonts w:asciiTheme="minorHAnsi" w:eastAsia="Arial Unicode MS" w:hAnsiTheme="minorHAnsi" w:cstheme="minorHAnsi"/>
        </w:rPr>
        <w:t xml:space="preserve"> o konkursie,</w:t>
      </w:r>
    </w:p>
    <w:p w14:paraId="5C65E83B" w14:textId="77777777" w:rsidR="00EE035C" w:rsidRPr="000933E1" w:rsidRDefault="00EE035C" w:rsidP="0025136E">
      <w:pPr>
        <w:pStyle w:val="Akapitzlist"/>
        <w:widowControl w:val="0"/>
        <w:numPr>
          <w:ilvl w:val="0"/>
          <w:numId w:val="14"/>
        </w:numPr>
        <w:spacing w:after="0"/>
        <w:ind w:left="720"/>
        <w:contextualSpacing/>
        <w:rPr>
          <w:rFonts w:asciiTheme="minorHAnsi" w:eastAsia="Arial Unicode MS" w:hAnsiTheme="minorHAnsi" w:cstheme="minorHAnsi"/>
        </w:rPr>
      </w:pPr>
      <w:r w:rsidRPr="000933E1">
        <w:rPr>
          <w:rFonts w:asciiTheme="minorHAnsi" w:eastAsia="Arial Unicode MS" w:hAnsiTheme="minorHAnsi" w:cstheme="minorHAnsi"/>
        </w:rPr>
        <w:t xml:space="preserve">złożone  niezgodnie z warunkami opisanymi w części VII </w:t>
      </w:r>
      <w:r>
        <w:rPr>
          <w:rFonts w:asciiTheme="minorHAnsi" w:eastAsia="Arial Unicode MS" w:hAnsiTheme="minorHAnsi" w:cstheme="minorHAnsi"/>
        </w:rPr>
        <w:t>ogłoszenia o konkursie,</w:t>
      </w:r>
    </w:p>
    <w:p w14:paraId="4C8B0A95" w14:textId="77777777" w:rsidR="00EE035C" w:rsidRPr="000933E1" w:rsidRDefault="00EE035C" w:rsidP="0025136E">
      <w:pPr>
        <w:pStyle w:val="Akapitzlist"/>
        <w:widowControl w:val="0"/>
        <w:numPr>
          <w:ilvl w:val="0"/>
          <w:numId w:val="14"/>
        </w:numPr>
        <w:spacing w:after="0"/>
        <w:ind w:left="720"/>
        <w:contextualSpacing/>
        <w:rPr>
          <w:rFonts w:asciiTheme="minorHAnsi" w:eastAsia="Arial Unicode MS" w:hAnsiTheme="minorHAnsi" w:cstheme="minorHAnsi"/>
        </w:rPr>
      </w:pPr>
      <w:r>
        <w:rPr>
          <w:rFonts w:asciiTheme="minorHAnsi" w:eastAsia="Arial Unicode MS" w:hAnsiTheme="minorHAnsi" w:cstheme="minorHAnsi"/>
        </w:rPr>
        <w:t>nieposiadające poprawnie wypełnionych wszystkich pól,</w:t>
      </w:r>
    </w:p>
    <w:p w14:paraId="0D21C63B" w14:textId="77777777" w:rsidR="00EE035C" w:rsidRPr="000933E1" w:rsidRDefault="00EE035C" w:rsidP="0025136E">
      <w:pPr>
        <w:pStyle w:val="Akapitzlist"/>
        <w:widowControl w:val="0"/>
        <w:numPr>
          <w:ilvl w:val="0"/>
          <w:numId w:val="14"/>
        </w:numPr>
        <w:spacing w:after="0"/>
        <w:ind w:left="720"/>
        <w:contextualSpacing/>
        <w:rPr>
          <w:rFonts w:asciiTheme="minorHAnsi" w:eastAsia="Arial Unicode MS" w:hAnsiTheme="minorHAnsi" w:cstheme="minorHAnsi"/>
        </w:rPr>
      </w:pPr>
      <w:r w:rsidRPr="000933E1">
        <w:rPr>
          <w:rFonts w:asciiTheme="minorHAnsi" w:eastAsia="Arial Unicode MS" w:hAnsiTheme="minorHAnsi" w:cstheme="minorHAnsi"/>
        </w:rPr>
        <w:t xml:space="preserve">niezawierające wymaganych załączników, </w:t>
      </w:r>
    </w:p>
    <w:p w14:paraId="63BE7F93" w14:textId="77777777" w:rsidR="00EE035C" w:rsidRPr="00253391" w:rsidRDefault="00EE035C" w:rsidP="0025136E">
      <w:pPr>
        <w:pStyle w:val="Akapitzlist"/>
        <w:widowControl w:val="0"/>
        <w:numPr>
          <w:ilvl w:val="0"/>
          <w:numId w:val="14"/>
        </w:numPr>
        <w:spacing w:after="0"/>
        <w:ind w:left="720"/>
        <w:contextualSpacing/>
        <w:rPr>
          <w:rFonts w:asciiTheme="minorHAnsi" w:eastAsia="Arial Unicode MS" w:hAnsiTheme="minorHAnsi" w:cstheme="minorHAnsi"/>
        </w:rPr>
      </w:pPr>
      <w:r w:rsidRPr="00253391">
        <w:rPr>
          <w:rFonts w:asciiTheme="minorHAnsi" w:eastAsia="Arial Unicode MS" w:hAnsiTheme="minorHAnsi" w:cstheme="minorHAnsi"/>
        </w:rPr>
        <w:t>zawierające błędną kalkulację przewidywanych kosztów realizacji zadania.</w:t>
      </w:r>
    </w:p>
    <w:p w14:paraId="1E3128CF" w14:textId="77777777" w:rsidR="00EE035C" w:rsidRPr="000933E1" w:rsidRDefault="00EE035C" w:rsidP="0025136E">
      <w:pPr>
        <w:pStyle w:val="Akapitzlist"/>
        <w:widowControl w:val="0"/>
        <w:numPr>
          <w:ilvl w:val="0"/>
          <w:numId w:val="13"/>
        </w:numPr>
        <w:spacing w:after="0"/>
        <w:ind w:left="360"/>
        <w:contextualSpacing/>
        <w:rPr>
          <w:rFonts w:asciiTheme="minorHAnsi" w:eastAsia="Arial Unicode MS" w:hAnsiTheme="minorHAnsi" w:cstheme="minorHAnsi"/>
        </w:rPr>
      </w:pPr>
      <w:r w:rsidRPr="000933E1">
        <w:rPr>
          <w:rFonts w:asciiTheme="minorHAnsi" w:eastAsia="Arial Unicode MS" w:hAnsiTheme="minorHAnsi" w:cstheme="minorHAnsi"/>
        </w:rPr>
        <w:t>Otwarty konkurs ofert może zostać unieważniony, w przypadku, gdy:</w:t>
      </w:r>
    </w:p>
    <w:p w14:paraId="5EF75115" w14:textId="77777777" w:rsidR="00EE035C" w:rsidRPr="000933E1" w:rsidRDefault="00EE035C" w:rsidP="0025136E">
      <w:pPr>
        <w:pStyle w:val="Akapitzlist"/>
        <w:widowControl w:val="0"/>
        <w:numPr>
          <w:ilvl w:val="0"/>
          <w:numId w:val="19"/>
        </w:numPr>
        <w:spacing w:after="0"/>
        <w:ind w:left="720"/>
        <w:contextualSpacing/>
        <w:rPr>
          <w:rFonts w:asciiTheme="minorHAnsi" w:eastAsia="Arial Unicode MS" w:hAnsiTheme="minorHAnsi" w:cstheme="minorHAnsi"/>
        </w:rPr>
      </w:pPr>
      <w:r w:rsidRPr="000933E1">
        <w:rPr>
          <w:rFonts w:asciiTheme="minorHAnsi" w:eastAsia="Arial Unicode MS" w:hAnsiTheme="minorHAnsi" w:cstheme="minorHAnsi"/>
        </w:rPr>
        <w:t>nie zostanie złożona żadna oferta,</w:t>
      </w:r>
    </w:p>
    <w:p w14:paraId="50EE8232" w14:textId="77777777" w:rsidR="00EE035C" w:rsidRDefault="00EE035C" w:rsidP="0025136E">
      <w:pPr>
        <w:pStyle w:val="Akapitzlist"/>
        <w:widowControl w:val="0"/>
        <w:numPr>
          <w:ilvl w:val="0"/>
          <w:numId w:val="19"/>
        </w:numPr>
        <w:spacing w:after="0"/>
        <w:ind w:left="720"/>
        <w:contextualSpacing/>
        <w:rPr>
          <w:rFonts w:asciiTheme="minorHAnsi" w:eastAsia="Arial Unicode MS" w:hAnsiTheme="minorHAnsi" w:cstheme="minorHAnsi"/>
        </w:rPr>
      </w:pPr>
      <w:r w:rsidRPr="000933E1">
        <w:rPr>
          <w:rFonts w:asciiTheme="minorHAnsi" w:eastAsia="Arial Unicode MS" w:hAnsiTheme="minorHAnsi" w:cstheme="minorHAnsi"/>
        </w:rPr>
        <w:t>żadna ze złożonych ofert nie spełni wymogów zawartych w ogłoszeniu.</w:t>
      </w:r>
    </w:p>
    <w:p w14:paraId="6905A3C2" w14:textId="77777777" w:rsidR="00EE035C" w:rsidRDefault="00EE035C" w:rsidP="0025136E">
      <w:pPr>
        <w:pStyle w:val="Akapitzlist"/>
        <w:widowControl w:val="0"/>
        <w:numPr>
          <w:ilvl w:val="0"/>
          <w:numId w:val="13"/>
        </w:numPr>
        <w:spacing w:after="0"/>
        <w:ind w:left="360"/>
        <w:contextualSpacing/>
        <w:rPr>
          <w:rFonts w:asciiTheme="minorHAnsi" w:eastAsia="Arial Unicode MS" w:hAnsiTheme="minorHAnsi" w:cstheme="minorHAnsi"/>
        </w:rPr>
      </w:pPr>
      <w:r w:rsidRPr="006E0556">
        <w:rPr>
          <w:rFonts w:asciiTheme="minorHAnsi" w:eastAsia="Arial Unicode MS" w:hAnsiTheme="minorHAnsi" w:cstheme="minorHAnsi"/>
        </w:rPr>
        <w:t xml:space="preserve">Kryteria merytoryczne oceny ofert: </w:t>
      </w:r>
    </w:p>
    <w:p w14:paraId="18684363" w14:textId="77777777" w:rsidR="00EE035C" w:rsidRPr="000933E1" w:rsidRDefault="00EE035C" w:rsidP="0025136E">
      <w:pPr>
        <w:pStyle w:val="Akapitzlist"/>
        <w:numPr>
          <w:ilvl w:val="0"/>
          <w:numId w:val="21"/>
        </w:numPr>
        <w:spacing w:after="0" w:line="23" w:lineRule="atLeast"/>
        <w:ind w:left="720"/>
        <w:contextualSpacing/>
        <w:rPr>
          <w:rFonts w:asciiTheme="minorHAnsi" w:hAnsiTheme="minorHAnsi"/>
          <w:kern w:val="2"/>
        </w:rPr>
      </w:pPr>
      <w:r w:rsidRPr="000933E1">
        <w:rPr>
          <w:rFonts w:asciiTheme="minorHAnsi" w:hAnsiTheme="minorHAnsi"/>
          <w:kern w:val="2"/>
        </w:rPr>
        <w:t>Kryterium 1: jakość zadania, w tym kwalifikacje osób, które będą realizowały zadanie:</w:t>
      </w:r>
    </w:p>
    <w:p w14:paraId="72EDF4BE" w14:textId="77777777" w:rsidR="00EE035C" w:rsidRPr="000933E1" w:rsidRDefault="00EE035C" w:rsidP="0025136E">
      <w:pPr>
        <w:pStyle w:val="Akapitzlist"/>
        <w:numPr>
          <w:ilvl w:val="0"/>
          <w:numId w:val="22"/>
        </w:numPr>
        <w:spacing w:after="0" w:line="240" w:lineRule="auto"/>
        <w:ind w:left="1080"/>
        <w:contextualSpacing/>
        <w:rPr>
          <w:rFonts w:asciiTheme="minorHAnsi" w:hAnsiTheme="minorHAnsi"/>
          <w:kern w:val="2"/>
        </w:rPr>
      </w:pPr>
      <w:r w:rsidRPr="000933E1">
        <w:rPr>
          <w:rFonts w:asciiTheme="minorHAnsi" w:hAnsiTheme="minorHAnsi"/>
          <w:kern w:val="2"/>
        </w:rPr>
        <w:t>świadczenie zadania przez adwokata lub radcę prawnego, doradcę, o którym mowa w art. 11 ust. 3a ustawy o nieodpłatnej pomocy prawnej, doradcę podatkowego, o którym mowa w art. 11 ust. 3 pkt 1 ustawy o nieodpłatnej pomocy prawnej, świadczenie zadania przez osobę spełniającą warunki określone w art. 11 ust. 3 pkt 2 ustawy o nieodpłatnej pomocy prawnej, liczba (w przypadku złożenia większej ilości ofert co najmniej 2 osoby do każdego punktu, wykonawca g</w:t>
      </w:r>
      <w:r>
        <w:rPr>
          <w:rFonts w:asciiTheme="minorHAnsi" w:hAnsiTheme="minorHAnsi"/>
          <w:kern w:val="2"/>
        </w:rPr>
        <w:t>łówny i zastępca), kwalifikacje</w:t>
      </w:r>
      <w:r w:rsidRPr="000933E1">
        <w:rPr>
          <w:rFonts w:asciiTheme="minorHAnsi" w:hAnsiTheme="minorHAnsi"/>
          <w:kern w:val="2"/>
        </w:rPr>
        <w:t xml:space="preserve"> i doświadczenie osób wskazanych do realizacji zadania (oce</w:t>
      </w:r>
      <w:r>
        <w:rPr>
          <w:rFonts w:asciiTheme="minorHAnsi" w:hAnsiTheme="minorHAnsi"/>
          <w:kern w:val="2"/>
        </w:rPr>
        <w:t>niane w skali od 1 do 10 pkt),</w:t>
      </w:r>
    </w:p>
    <w:p w14:paraId="2DD31DAD" w14:textId="77777777" w:rsidR="00EE035C" w:rsidRPr="000933E1" w:rsidRDefault="00EE035C" w:rsidP="0025136E">
      <w:pPr>
        <w:pStyle w:val="Akapitzlist"/>
        <w:numPr>
          <w:ilvl w:val="0"/>
          <w:numId w:val="22"/>
        </w:numPr>
        <w:spacing w:after="0" w:line="23" w:lineRule="atLeast"/>
        <w:ind w:left="1080"/>
        <w:contextualSpacing/>
        <w:rPr>
          <w:rFonts w:asciiTheme="minorHAnsi" w:hAnsiTheme="minorHAnsi"/>
          <w:kern w:val="2"/>
        </w:rPr>
      </w:pPr>
      <w:r w:rsidRPr="000933E1">
        <w:rPr>
          <w:rFonts w:asciiTheme="minorHAnsi" w:hAnsiTheme="minorHAnsi"/>
          <w:kern w:val="2"/>
        </w:rPr>
        <w:t>możliwość wydłużenia czasu trwania dyżuru do co najmniej 5 godzin dziennie w </w:t>
      </w:r>
      <w:r>
        <w:rPr>
          <w:rFonts w:asciiTheme="minorHAnsi" w:hAnsiTheme="minorHAnsi"/>
          <w:kern w:val="2"/>
        </w:rPr>
        <w:t>ustawowo określonym przypadku (</w:t>
      </w:r>
      <w:r w:rsidRPr="000933E1">
        <w:rPr>
          <w:rFonts w:asciiTheme="minorHAnsi" w:hAnsiTheme="minorHAnsi"/>
          <w:kern w:val="2"/>
        </w:rPr>
        <w:t>oceniane w skali 1-10 punktów),</w:t>
      </w:r>
    </w:p>
    <w:p w14:paraId="17264B0B" w14:textId="77777777" w:rsidR="00EE035C" w:rsidRPr="000933E1" w:rsidRDefault="00EE035C" w:rsidP="0025136E">
      <w:pPr>
        <w:pStyle w:val="Akapitzlist"/>
        <w:numPr>
          <w:ilvl w:val="0"/>
          <w:numId w:val="22"/>
        </w:numPr>
        <w:spacing w:after="0" w:line="23" w:lineRule="atLeast"/>
        <w:ind w:left="1080"/>
        <w:contextualSpacing/>
        <w:rPr>
          <w:rFonts w:asciiTheme="minorHAnsi" w:hAnsiTheme="minorHAnsi"/>
          <w:kern w:val="2"/>
        </w:rPr>
      </w:pPr>
      <w:r w:rsidRPr="000933E1">
        <w:rPr>
          <w:rFonts w:asciiTheme="minorHAnsi" w:hAnsiTheme="minorHAnsi"/>
          <w:kern w:val="2"/>
        </w:rPr>
        <w:t>zorganizowanie mediacji zgodnie z warunkiem określonym w ogłoszeniu konkursowym, liczba, kwalifikacje i doświadczenie mediatorów (oceniane w skali 1-10 punktów),</w:t>
      </w:r>
    </w:p>
    <w:p w14:paraId="3319ACA1" w14:textId="77777777" w:rsidR="00EE035C" w:rsidRPr="000933E1" w:rsidRDefault="00EE035C" w:rsidP="0025136E">
      <w:pPr>
        <w:pStyle w:val="Akapitzlist"/>
        <w:numPr>
          <w:ilvl w:val="0"/>
          <w:numId w:val="22"/>
        </w:numPr>
        <w:spacing w:after="0" w:line="23" w:lineRule="atLeast"/>
        <w:ind w:left="1080"/>
        <w:contextualSpacing/>
        <w:rPr>
          <w:rFonts w:asciiTheme="minorHAnsi" w:hAnsiTheme="minorHAnsi"/>
          <w:kern w:val="2"/>
        </w:rPr>
      </w:pPr>
      <w:r w:rsidRPr="000933E1">
        <w:rPr>
          <w:rFonts w:asciiTheme="minorHAnsi" w:hAnsiTheme="minorHAnsi"/>
          <w:kern w:val="2"/>
        </w:rPr>
        <w:t>możliwość obsługi osób ze znaczną niepełnosprawnością ruchową, które nie mogą stawić się w punkcie osobiście oraz osób doświadczających trudności w komunikowaniu się, o których mowa w ustawie z dnia 19 sierpnia 2011 r. o języku migowym i innych środkach komunikowania się (oceniane w skali 1-10 punktów)</w:t>
      </w:r>
      <w:r>
        <w:rPr>
          <w:rFonts w:asciiTheme="minorHAnsi" w:hAnsiTheme="minorHAnsi"/>
          <w:kern w:val="2"/>
        </w:rPr>
        <w:t>,</w:t>
      </w:r>
    </w:p>
    <w:p w14:paraId="7B0068D6" w14:textId="77777777" w:rsidR="00EE035C" w:rsidRPr="000933E1" w:rsidRDefault="00EE035C" w:rsidP="0025136E">
      <w:pPr>
        <w:pStyle w:val="Akapitzlist"/>
        <w:numPr>
          <w:ilvl w:val="0"/>
          <w:numId w:val="22"/>
        </w:numPr>
        <w:spacing w:after="0" w:line="23" w:lineRule="atLeast"/>
        <w:ind w:left="1080"/>
        <w:contextualSpacing/>
        <w:rPr>
          <w:rFonts w:asciiTheme="minorHAnsi" w:hAnsiTheme="minorHAnsi"/>
          <w:kern w:val="2"/>
        </w:rPr>
      </w:pPr>
      <w:r w:rsidRPr="000933E1">
        <w:rPr>
          <w:rFonts w:asciiTheme="minorHAnsi" w:hAnsiTheme="minorHAnsi"/>
          <w:kern w:val="2"/>
        </w:rPr>
        <w:t>liczba i jakość zadań edukacyjnych (oceniane w skali 1-10 punktów)</w:t>
      </w:r>
      <w:r>
        <w:rPr>
          <w:rFonts w:asciiTheme="minorHAnsi" w:hAnsiTheme="minorHAnsi"/>
          <w:kern w:val="2"/>
        </w:rPr>
        <w:t>,</w:t>
      </w:r>
    </w:p>
    <w:p w14:paraId="59C2DD77" w14:textId="77777777" w:rsidR="00EE035C" w:rsidRPr="000933E1" w:rsidRDefault="00EE035C" w:rsidP="0025136E">
      <w:pPr>
        <w:pStyle w:val="Akapitzlist"/>
        <w:numPr>
          <w:ilvl w:val="0"/>
          <w:numId w:val="21"/>
        </w:numPr>
        <w:spacing w:after="0" w:line="23" w:lineRule="atLeast"/>
        <w:ind w:left="720"/>
        <w:contextualSpacing/>
        <w:rPr>
          <w:rFonts w:asciiTheme="minorHAnsi" w:hAnsiTheme="minorHAnsi"/>
          <w:kern w:val="2"/>
        </w:rPr>
      </w:pPr>
      <w:r w:rsidRPr="000933E1">
        <w:rPr>
          <w:rFonts w:asciiTheme="minorHAnsi" w:hAnsiTheme="minorHAnsi"/>
          <w:kern w:val="2"/>
        </w:rPr>
        <w:t>Kryterium 2: doświadczenie organizacji pozarządowej w działalności związanej z udzielaniem  nieodpłatnej pomocy prawnej i świadczeniem nieodpłatnego poradnictwa obywatelskiego, posiadanie potencjału ludzkiego i rzeczowego, zrealizowane działania edukacyjne (oceniane w </w:t>
      </w:r>
      <w:r>
        <w:rPr>
          <w:rFonts w:asciiTheme="minorHAnsi" w:hAnsiTheme="minorHAnsi"/>
          <w:kern w:val="2"/>
        </w:rPr>
        <w:t>skali od 1 do 5 pkt),</w:t>
      </w:r>
    </w:p>
    <w:p w14:paraId="23B704A9" w14:textId="77777777" w:rsidR="00EE035C" w:rsidRPr="000933E1" w:rsidRDefault="00EE035C" w:rsidP="0025136E">
      <w:pPr>
        <w:pStyle w:val="Akapitzlist"/>
        <w:numPr>
          <w:ilvl w:val="0"/>
          <w:numId w:val="21"/>
        </w:numPr>
        <w:spacing w:after="0" w:line="23" w:lineRule="atLeast"/>
        <w:ind w:left="720"/>
        <w:contextualSpacing/>
        <w:rPr>
          <w:rFonts w:asciiTheme="minorHAnsi" w:hAnsiTheme="minorHAnsi"/>
          <w:kern w:val="2"/>
          <w:szCs w:val="20"/>
        </w:rPr>
      </w:pPr>
      <w:r w:rsidRPr="000933E1">
        <w:rPr>
          <w:rFonts w:asciiTheme="minorHAnsi" w:hAnsiTheme="minorHAnsi"/>
          <w:kern w:val="2"/>
        </w:rPr>
        <w:t>Kryterium</w:t>
      </w:r>
      <w:r w:rsidRPr="000933E1">
        <w:rPr>
          <w:rFonts w:asciiTheme="minorHAnsi" w:hAnsiTheme="minorHAnsi"/>
          <w:kern w:val="2"/>
          <w:sz w:val="20"/>
          <w:szCs w:val="20"/>
        </w:rPr>
        <w:t xml:space="preserve"> </w:t>
      </w:r>
      <w:r w:rsidRPr="00BE2DA9">
        <w:rPr>
          <w:rFonts w:asciiTheme="minorHAnsi" w:hAnsiTheme="minorHAnsi"/>
          <w:kern w:val="2"/>
          <w:szCs w:val="20"/>
        </w:rPr>
        <w:t>3</w:t>
      </w:r>
      <w:r w:rsidRPr="000933E1">
        <w:rPr>
          <w:rFonts w:asciiTheme="minorHAnsi" w:hAnsiTheme="minorHAnsi"/>
          <w:kern w:val="2"/>
          <w:sz w:val="20"/>
          <w:szCs w:val="20"/>
        </w:rPr>
        <w:t xml:space="preserve">: </w:t>
      </w:r>
      <w:r w:rsidRPr="000933E1">
        <w:rPr>
          <w:rFonts w:asciiTheme="minorHAnsi" w:hAnsiTheme="minorHAnsi"/>
          <w:kern w:val="2"/>
          <w:szCs w:val="20"/>
        </w:rPr>
        <w:t>planowany  wkład rzeczowy, osobowy, w tym świadczenia wolontariuszy i praca społeczna członków organizacji (</w:t>
      </w:r>
      <w:r>
        <w:rPr>
          <w:rFonts w:asciiTheme="minorHAnsi" w:hAnsiTheme="minorHAnsi"/>
          <w:kern w:val="2"/>
          <w:szCs w:val="20"/>
        </w:rPr>
        <w:t>oceniane w skali od 1 do 5 pkt),</w:t>
      </w:r>
    </w:p>
    <w:p w14:paraId="3F3A867C" w14:textId="77777777" w:rsidR="00EE035C" w:rsidRPr="000933E1" w:rsidRDefault="00EE035C" w:rsidP="0025136E">
      <w:pPr>
        <w:pStyle w:val="Akapitzlist"/>
        <w:numPr>
          <w:ilvl w:val="0"/>
          <w:numId w:val="21"/>
        </w:numPr>
        <w:spacing w:after="0" w:line="23" w:lineRule="atLeast"/>
        <w:ind w:left="720"/>
        <w:contextualSpacing/>
        <w:rPr>
          <w:rFonts w:asciiTheme="minorHAnsi" w:hAnsiTheme="minorHAnsi"/>
          <w:kern w:val="2"/>
          <w:szCs w:val="20"/>
        </w:rPr>
      </w:pPr>
      <w:r w:rsidRPr="000933E1">
        <w:rPr>
          <w:rFonts w:asciiTheme="minorHAnsi" w:hAnsiTheme="minorHAnsi"/>
          <w:kern w:val="2"/>
          <w:szCs w:val="20"/>
        </w:rPr>
        <w:t>Kryterium 4: proponowane dodatkowe działania związane z realizacją ustawy podejmowane przez oferenta w zakresie zwiększenia dla uprawni</w:t>
      </w:r>
      <w:r>
        <w:rPr>
          <w:rFonts w:asciiTheme="minorHAnsi" w:hAnsiTheme="minorHAnsi"/>
          <w:kern w:val="2"/>
          <w:szCs w:val="20"/>
        </w:rPr>
        <w:t>onych dostępności cyfrowej oraz </w:t>
      </w:r>
      <w:r w:rsidRPr="000933E1">
        <w:rPr>
          <w:rFonts w:asciiTheme="minorHAnsi" w:hAnsiTheme="minorHAnsi"/>
          <w:kern w:val="2"/>
          <w:szCs w:val="20"/>
        </w:rPr>
        <w:t>informacyjno – komunikacyjnej, o której mowa w us</w:t>
      </w:r>
      <w:r>
        <w:rPr>
          <w:rFonts w:asciiTheme="minorHAnsi" w:hAnsiTheme="minorHAnsi"/>
          <w:kern w:val="2"/>
          <w:szCs w:val="20"/>
        </w:rPr>
        <w:t>tawie z dnia 19 lipca 2019 r. o </w:t>
      </w:r>
      <w:r w:rsidRPr="000933E1">
        <w:rPr>
          <w:rFonts w:asciiTheme="minorHAnsi" w:hAnsiTheme="minorHAnsi"/>
          <w:kern w:val="2"/>
          <w:szCs w:val="20"/>
        </w:rPr>
        <w:t>zapewnianiu dostępności osobom ze szczególnymi potrzebami (Dz. U. z 202</w:t>
      </w:r>
      <w:r>
        <w:rPr>
          <w:rFonts w:asciiTheme="minorHAnsi" w:hAnsiTheme="minorHAnsi"/>
          <w:kern w:val="2"/>
          <w:szCs w:val="20"/>
        </w:rPr>
        <w:t>2</w:t>
      </w:r>
      <w:r w:rsidRPr="000933E1">
        <w:rPr>
          <w:rFonts w:asciiTheme="minorHAnsi" w:hAnsiTheme="minorHAnsi"/>
          <w:kern w:val="2"/>
          <w:szCs w:val="20"/>
        </w:rPr>
        <w:t xml:space="preserve"> poz. </w:t>
      </w:r>
      <w:r>
        <w:rPr>
          <w:rFonts w:asciiTheme="minorHAnsi" w:hAnsiTheme="minorHAnsi"/>
          <w:kern w:val="2"/>
          <w:szCs w:val="20"/>
        </w:rPr>
        <w:t>2240), inne </w:t>
      </w:r>
      <w:r w:rsidRPr="000933E1">
        <w:rPr>
          <w:rFonts w:asciiTheme="minorHAnsi" w:hAnsiTheme="minorHAnsi"/>
          <w:kern w:val="2"/>
          <w:szCs w:val="20"/>
        </w:rPr>
        <w:t>niż praca wolontari</w:t>
      </w:r>
      <w:r>
        <w:rPr>
          <w:rFonts w:asciiTheme="minorHAnsi" w:hAnsiTheme="minorHAnsi"/>
          <w:kern w:val="2"/>
          <w:szCs w:val="20"/>
        </w:rPr>
        <w:t>uszy i praca społeczna członków</w:t>
      </w:r>
      <w:r w:rsidRPr="000933E1">
        <w:rPr>
          <w:rFonts w:asciiTheme="minorHAnsi" w:hAnsiTheme="minorHAnsi"/>
          <w:kern w:val="2"/>
          <w:szCs w:val="20"/>
        </w:rPr>
        <w:t xml:space="preserve"> (oceniane w skali od 1 do 5 pkt),</w:t>
      </w:r>
    </w:p>
    <w:p w14:paraId="43461AA3" w14:textId="77777777" w:rsidR="00EE035C" w:rsidRPr="00BF6303" w:rsidRDefault="00EE035C" w:rsidP="0025136E">
      <w:pPr>
        <w:pStyle w:val="Akapitzlist"/>
        <w:numPr>
          <w:ilvl w:val="0"/>
          <w:numId w:val="21"/>
        </w:numPr>
        <w:snapToGrid w:val="0"/>
        <w:spacing w:line="23" w:lineRule="atLeast"/>
        <w:ind w:left="720"/>
        <w:contextualSpacing/>
        <w:rPr>
          <w:rFonts w:asciiTheme="minorHAnsi" w:hAnsiTheme="minorHAnsi"/>
          <w:kern w:val="2"/>
        </w:rPr>
      </w:pPr>
      <w:r w:rsidRPr="000933E1">
        <w:rPr>
          <w:rFonts w:asciiTheme="minorHAnsi" w:hAnsiTheme="minorHAnsi"/>
          <w:kern w:val="2"/>
        </w:rPr>
        <w:t>Kryterium 5:</w:t>
      </w:r>
      <w:r w:rsidRPr="000933E1">
        <w:rPr>
          <w:rFonts w:asciiTheme="minorHAnsi" w:hAnsiTheme="minorHAnsi"/>
        </w:rPr>
        <w:t xml:space="preserve"> Kalkulacja kosztów realizacji zadania publicznego pod kątem celowości, oszczędności  i efektywności wykonania </w:t>
      </w:r>
      <w:r>
        <w:rPr>
          <w:rFonts w:asciiTheme="minorHAnsi" w:hAnsiTheme="minorHAnsi"/>
        </w:rPr>
        <w:t>(oceniane w skali od 1 do 10).</w:t>
      </w:r>
    </w:p>
    <w:p w14:paraId="07C5767D" w14:textId="77777777" w:rsidR="00BF6303" w:rsidRPr="00DF66DC" w:rsidRDefault="00BF6303" w:rsidP="008E36DA">
      <w:pPr>
        <w:pStyle w:val="Akapitzlist"/>
        <w:snapToGrid w:val="0"/>
        <w:spacing w:line="23" w:lineRule="atLeast"/>
        <w:ind w:left="720" w:firstLine="0"/>
        <w:contextualSpacing/>
        <w:rPr>
          <w:rFonts w:asciiTheme="minorHAnsi" w:hAnsiTheme="minorHAnsi"/>
          <w:kern w:val="2"/>
        </w:rPr>
      </w:pPr>
    </w:p>
    <w:p w14:paraId="7B85D515" w14:textId="5FC31150" w:rsidR="00FF000B" w:rsidRDefault="00EE035C" w:rsidP="0025136E">
      <w:pPr>
        <w:pStyle w:val="Akapitzlist"/>
        <w:widowControl w:val="0"/>
        <w:numPr>
          <w:ilvl w:val="0"/>
          <w:numId w:val="13"/>
        </w:numPr>
        <w:spacing w:after="0"/>
        <w:ind w:left="360"/>
        <w:contextualSpacing/>
        <w:rPr>
          <w:rFonts w:asciiTheme="minorHAnsi" w:eastAsia="Arial Unicode MS" w:hAnsiTheme="minorHAnsi" w:cstheme="minorHAnsi"/>
        </w:rPr>
      </w:pPr>
      <w:r w:rsidRPr="00FF000B">
        <w:rPr>
          <w:rFonts w:asciiTheme="minorHAnsi" w:eastAsia="Arial Unicode MS" w:hAnsiTheme="minorHAnsi" w:cstheme="minorHAnsi"/>
        </w:rPr>
        <w:lastRenderedPageBreak/>
        <w:t xml:space="preserve">Przy ocenie kwalifikacji i doświadczenia wykonawców, pod uwagę wzięte zostaną kwalifikacje i doświadczenie, pozwalające na utworzenie dyżurów specjalistycznych, m.in. w zakresie pomocy rodzinom wychowującym dzieci z niepełnosprawnością, pomocy ofiarom przemocy wobec kobiet i dzieci, wsparcia seniorów i wsparcia cudzoziemców, ze szczególnym uwzględnieniem wsparcia osobom dotkniętym doświadczeniem uchodźczym, jak również w zakresie problemów najczęściej zgłaszanych </w:t>
      </w:r>
      <w:r w:rsidR="00093940">
        <w:rPr>
          <w:rFonts w:asciiTheme="minorHAnsi" w:eastAsia="Arial Unicode MS" w:hAnsiTheme="minorHAnsi" w:cstheme="minorHAnsi"/>
        </w:rPr>
        <w:t>w punktach.</w:t>
      </w:r>
    </w:p>
    <w:p w14:paraId="513ADBE6" w14:textId="584C7ED0" w:rsidR="00EE035C" w:rsidRPr="00FF000B" w:rsidRDefault="00EE035C" w:rsidP="0025136E">
      <w:pPr>
        <w:pStyle w:val="Akapitzlist"/>
        <w:widowControl w:val="0"/>
        <w:numPr>
          <w:ilvl w:val="0"/>
          <w:numId w:val="13"/>
        </w:numPr>
        <w:spacing w:after="0"/>
        <w:ind w:left="360"/>
        <w:contextualSpacing/>
        <w:rPr>
          <w:rFonts w:asciiTheme="minorHAnsi" w:eastAsia="Arial Unicode MS" w:hAnsiTheme="minorHAnsi" w:cstheme="minorHAnsi"/>
        </w:rPr>
      </w:pPr>
      <w:r w:rsidRPr="00FF000B">
        <w:rPr>
          <w:rFonts w:asciiTheme="minorHAnsi" w:eastAsia="Arial Unicode MS" w:hAnsiTheme="minorHAnsi" w:cstheme="minorHAnsi"/>
        </w:rPr>
        <w:t>Konkurs rozstrzyga Zarząd Powiatu Mińskiego w formie uchwały, po zapoznaniu się z opinią Komisji Konkursowej.</w:t>
      </w:r>
    </w:p>
    <w:p w14:paraId="5A12D9CC" w14:textId="77777777" w:rsidR="00EE035C" w:rsidRPr="006E0556" w:rsidRDefault="00EE035C" w:rsidP="0025136E">
      <w:pPr>
        <w:pStyle w:val="Akapitzlist"/>
        <w:widowControl w:val="0"/>
        <w:numPr>
          <w:ilvl w:val="0"/>
          <w:numId w:val="13"/>
        </w:numPr>
        <w:spacing w:after="0"/>
        <w:ind w:left="360"/>
        <w:contextualSpacing/>
        <w:rPr>
          <w:rFonts w:asciiTheme="minorHAnsi" w:eastAsia="Arial Unicode MS" w:hAnsiTheme="minorHAnsi" w:cstheme="minorHAnsi"/>
        </w:rPr>
      </w:pPr>
      <w:r w:rsidRPr="006E0556">
        <w:rPr>
          <w:rFonts w:asciiTheme="minorHAnsi" w:eastAsia="Arial Unicode MS" w:hAnsiTheme="minorHAnsi" w:cstheme="minorHAnsi"/>
        </w:rPr>
        <w:t xml:space="preserve">Od rozstrzygnięcia w sprawie wyboru oferty i udzielenia dotacji nie przysługuje odwołanie. </w:t>
      </w:r>
    </w:p>
    <w:p w14:paraId="203A5FBF" w14:textId="77777777" w:rsidR="00EE035C" w:rsidRPr="006E0556" w:rsidRDefault="00EE035C" w:rsidP="000F28B3">
      <w:pPr>
        <w:pStyle w:val="Akapitzlist"/>
        <w:widowControl w:val="0"/>
        <w:numPr>
          <w:ilvl w:val="0"/>
          <w:numId w:val="13"/>
        </w:numPr>
        <w:spacing w:after="0"/>
        <w:ind w:left="360"/>
        <w:contextualSpacing/>
        <w:rPr>
          <w:rFonts w:asciiTheme="minorHAnsi" w:eastAsia="Arial Unicode MS" w:hAnsiTheme="minorHAnsi" w:cstheme="minorHAnsi"/>
        </w:rPr>
      </w:pPr>
      <w:r w:rsidRPr="006E0556">
        <w:rPr>
          <w:rFonts w:asciiTheme="minorHAnsi" w:eastAsia="Arial Unicode MS" w:hAnsiTheme="minorHAnsi" w:cstheme="minorHAnsi"/>
        </w:rPr>
        <w:t xml:space="preserve">Wyniki konkursu ofert ogłasza się niezwłocznie w Biuletynie Informacji Publicznej, na stronie internetowej Powiatu Mińskiego oraz na tablicy ogłoszeń w siedzibie Starostwa Powiatowego w Mińsku Mazowieckim. </w:t>
      </w:r>
    </w:p>
    <w:p w14:paraId="65F63C47" w14:textId="7A77E6CB" w:rsidR="00054D84" w:rsidRDefault="00EE035C" w:rsidP="000F28B3">
      <w:pPr>
        <w:pStyle w:val="Akapitzlist"/>
        <w:widowControl w:val="0"/>
        <w:numPr>
          <w:ilvl w:val="0"/>
          <w:numId w:val="13"/>
        </w:numPr>
        <w:spacing w:after="0"/>
        <w:ind w:left="360"/>
        <w:contextualSpacing/>
        <w:rPr>
          <w:rFonts w:asciiTheme="minorHAnsi" w:eastAsia="Arial Unicode MS" w:hAnsiTheme="minorHAnsi" w:cstheme="minorHAnsi"/>
        </w:rPr>
      </w:pPr>
      <w:r w:rsidRPr="006E0556">
        <w:rPr>
          <w:rFonts w:asciiTheme="minorHAnsi" w:eastAsia="Arial Unicode MS" w:hAnsiTheme="minorHAnsi" w:cstheme="minorHAnsi"/>
        </w:rPr>
        <w:t>O wyborze oferty powiadamia się oferentów drogą pocztową lub elektroniczną</w:t>
      </w:r>
    </w:p>
    <w:p w14:paraId="64DDF3BA" w14:textId="77777777" w:rsidR="00EE035C" w:rsidRDefault="00EE035C" w:rsidP="00EE035C">
      <w:pPr>
        <w:widowControl w:val="0"/>
        <w:contextualSpacing/>
        <w:rPr>
          <w:rFonts w:asciiTheme="minorHAnsi" w:eastAsia="Arial Unicode MS" w:hAnsiTheme="minorHAnsi" w:cstheme="minorHAnsi"/>
          <w:kern w:val="1"/>
          <w:sz w:val="22"/>
          <w:szCs w:val="22"/>
        </w:rPr>
      </w:pPr>
    </w:p>
    <w:p w14:paraId="06E1C783" w14:textId="77777777" w:rsidR="00677722" w:rsidRPr="00DF245A" w:rsidRDefault="00677722" w:rsidP="00904798">
      <w:pPr>
        <w:pStyle w:val="Akapitzlist"/>
        <w:widowControl w:val="0"/>
        <w:numPr>
          <w:ilvl w:val="0"/>
          <w:numId w:val="2"/>
        </w:numPr>
        <w:spacing w:after="0"/>
        <w:ind w:left="720"/>
        <w:contextualSpacing/>
        <w:rPr>
          <w:rFonts w:asciiTheme="minorHAnsi" w:eastAsia="Arial Unicode MS" w:hAnsiTheme="minorHAnsi" w:cstheme="minorHAnsi"/>
          <w:b/>
        </w:rPr>
      </w:pPr>
      <w:r w:rsidRPr="00DF245A">
        <w:rPr>
          <w:rFonts w:asciiTheme="minorHAnsi" w:eastAsia="Arial Unicode MS" w:hAnsiTheme="minorHAnsi" w:cstheme="minorHAnsi"/>
          <w:b/>
        </w:rPr>
        <w:t>DOKUMENTY SKŁADANE W PRZYPADKU OTRZYMANIA DOTACJI</w:t>
      </w:r>
    </w:p>
    <w:p w14:paraId="1EAFA829" w14:textId="77777777" w:rsidR="00677722" w:rsidRDefault="00677722" w:rsidP="0025136E">
      <w:pPr>
        <w:pStyle w:val="Akapitzlist"/>
        <w:widowControl w:val="0"/>
        <w:numPr>
          <w:ilvl w:val="3"/>
          <w:numId w:val="5"/>
        </w:numPr>
        <w:spacing w:after="0"/>
        <w:ind w:left="360"/>
        <w:contextualSpacing/>
        <w:rPr>
          <w:rFonts w:asciiTheme="minorHAnsi" w:eastAsia="Arial Unicode MS" w:hAnsiTheme="minorHAnsi" w:cstheme="minorHAnsi"/>
        </w:rPr>
      </w:pPr>
      <w:r>
        <w:rPr>
          <w:rFonts w:asciiTheme="minorHAnsi" w:eastAsia="Arial Unicode MS" w:hAnsiTheme="minorHAnsi" w:cstheme="minorHAnsi"/>
        </w:rPr>
        <w:t>Oferent zobowiązany jest w terminie do 7 dni od daty otrzymania informacji (pocztą tradycyjną, elektroniczną lub w generatorze) o przyznaniu dotacji we wnioskowanej wysokości lub w części, dostarczyć dokumenty niezbędne do przygotowania projektu umowy o wsparcie realizacji zadania publicznego, w tym:</w:t>
      </w:r>
    </w:p>
    <w:p w14:paraId="53D2EFE1" w14:textId="77777777" w:rsidR="00677722" w:rsidRPr="00DF245A" w:rsidRDefault="00677722" w:rsidP="0025136E">
      <w:pPr>
        <w:pStyle w:val="Akapitzlist"/>
        <w:widowControl w:val="0"/>
        <w:numPr>
          <w:ilvl w:val="0"/>
          <w:numId w:val="26"/>
        </w:numPr>
        <w:spacing w:after="0"/>
        <w:ind w:left="720"/>
        <w:contextualSpacing/>
        <w:rPr>
          <w:rFonts w:asciiTheme="minorHAnsi" w:eastAsia="Arial Unicode MS" w:hAnsiTheme="minorHAnsi" w:cstheme="minorHAnsi"/>
        </w:rPr>
      </w:pPr>
      <w:r w:rsidRPr="00DF245A">
        <w:rPr>
          <w:rFonts w:asciiTheme="minorHAnsi" w:eastAsia="Arial Unicode MS" w:hAnsiTheme="minorHAnsi" w:cstheme="minorHAnsi"/>
        </w:rPr>
        <w:t>oświadczeni</w:t>
      </w:r>
      <w:r>
        <w:rPr>
          <w:rFonts w:asciiTheme="minorHAnsi" w:eastAsia="Arial Unicode MS" w:hAnsiTheme="minorHAnsi" w:cstheme="minorHAnsi"/>
        </w:rPr>
        <w:t>e</w:t>
      </w:r>
      <w:r w:rsidRPr="00DF245A">
        <w:rPr>
          <w:rFonts w:asciiTheme="minorHAnsi" w:eastAsia="Arial Unicode MS" w:hAnsiTheme="minorHAnsi" w:cstheme="minorHAnsi"/>
        </w:rPr>
        <w:t xml:space="preserve"> o przyjęciu lub nieprzyjęciu dotacji,</w:t>
      </w:r>
    </w:p>
    <w:p w14:paraId="5E497369" w14:textId="77777777" w:rsidR="00677722" w:rsidRPr="00221457" w:rsidRDefault="00677722" w:rsidP="0025136E">
      <w:pPr>
        <w:pStyle w:val="Akapitzlist"/>
        <w:widowControl w:val="0"/>
        <w:numPr>
          <w:ilvl w:val="0"/>
          <w:numId w:val="26"/>
        </w:numPr>
        <w:spacing w:after="0"/>
        <w:ind w:left="720"/>
        <w:contextualSpacing/>
        <w:rPr>
          <w:rFonts w:asciiTheme="minorHAnsi" w:eastAsia="Arial Unicode MS" w:hAnsiTheme="minorHAnsi" w:cstheme="minorHAnsi"/>
        </w:rPr>
      </w:pPr>
      <w:r w:rsidRPr="00221457">
        <w:rPr>
          <w:rFonts w:asciiTheme="minorHAnsi" w:eastAsia="Arial Unicode MS" w:hAnsiTheme="minorHAnsi" w:cstheme="minorHAnsi"/>
        </w:rPr>
        <w:t>ofertę, podpisaną przez uprawnione osoby, wraz z załącznikami (kopie dokumentów należy poświadczyć za zgodność z oryginałem)</w:t>
      </w:r>
    </w:p>
    <w:p w14:paraId="42DD79D5" w14:textId="77777777" w:rsidR="00677722" w:rsidRPr="00DF245A" w:rsidRDefault="00677722" w:rsidP="0025136E">
      <w:pPr>
        <w:pStyle w:val="Akapitzlist"/>
        <w:widowControl w:val="0"/>
        <w:numPr>
          <w:ilvl w:val="0"/>
          <w:numId w:val="26"/>
        </w:numPr>
        <w:spacing w:after="0"/>
        <w:ind w:left="720"/>
        <w:contextualSpacing/>
        <w:rPr>
          <w:rFonts w:asciiTheme="minorHAnsi" w:eastAsia="Arial Unicode MS" w:hAnsiTheme="minorHAnsi" w:cstheme="minorHAnsi"/>
        </w:rPr>
      </w:pPr>
      <w:r>
        <w:rPr>
          <w:rFonts w:asciiTheme="minorHAnsi" w:eastAsia="Arial Unicode MS" w:hAnsiTheme="minorHAnsi" w:cstheme="minorHAnsi"/>
        </w:rPr>
        <w:t>informacje</w:t>
      </w:r>
      <w:r w:rsidRPr="00DF245A">
        <w:rPr>
          <w:rFonts w:asciiTheme="minorHAnsi" w:eastAsia="Arial Unicode MS" w:hAnsiTheme="minorHAnsi" w:cstheme="minorHAnsi"/>
        </w:rPr>
        <w:t xml:space="preserve"> niezbędn</w:t>
      </w:r>
      <w:r>
        <w:rPr>
          <w:rFonts w:asciiTheme="minorHAnsi" w:eastAsia="Arial Unicode MS" w:hAnsiTheme="minorHAnsi" w:cstheme="minorHAnsi"/>
        </w:rPr>
        <w:t>e</w:t>
      </w:r>
      <w:r w:rsidRPr="00DF245A">
        <w:rPr>
          <w:rFonts w:asciiTheme="minorHAnsi" w:eastAsia="Arial Unicode MS" w:hAnsiTheme="minorHAnsi" w:cstheme="minorHAnsi"/>
        </w:rPr>
        <w:t xml:space="preserve"> do przygotowania umowy na realizację zadania publicznego, m.in. dane osób upoważnionych do składania oświadczeń woli zgodnie z opisanym sposobem reprezentacji, nazwa banku i numer rachunku bankowego, na który należy przekazać przyznaną dotację. </w:t>
      </w:r>
    </w:p>
    <w:p w14:paraId="4597AF6E" w14:textId="77777777" w:rsidR="00677722" w:rsidRDefault="00677722" w:rsidP="0025136E">
      <w:pPr>
        <w:pStyle w:val="Akapitzlist"/>
        <w:widowControl w:val="0"/>
        <w:numPr>
          <w:ilvl w:val="3"/>
          <w:numId w:val="5"/>
        </w:numPr>
        <w:spacing w:after="0"/>
        <w:ind w:left="360"/>
        <w:contextualSpacing/>
        <w:rPr>
          <w:rFonts w:asciiTheme="minorHAnsi" w:eastAsia="Arial Unicode MS" w:hAnsiTheme="minorHAnsi" w:cstheme="minorHAnsi"/>
        </w:rPr>
      </w:pPr>
      <w:r>
        <w:rPr>
          <w:rFonts w:asciiTheme="minorHAnsi" w:eastAsia="Arial Unicode MS" w:hAnsiTheme="minorHAnsi" w:cstheme="minorHAnsi"/>
        </w:rPr>
        <w:t xml:space="preserve">Niezłożenie oświadczeń oraz dokumentów, o których mowa w pkt 1 tożsame jest z nieprzyjęciem dotacji przez oferenta. </w:t>
      </w:r>
    </w:p>
    <w:p w14:paraId="6731DAA3" w14:textId="77777777" w:rsidR="00677722" w:rsidRDefault="00677722" w:rsidP="0025136E">
      <w:pPr>
        <w:pStyle w:val="Akapitzlist"/>
        <w:widowControl w:val="0"/>
        <w:numPr>
          <w:ilvl w:val="3"/>
          <w:numId w:val="5"/>
        </w:numPr>
        <w:spacing w:after="0"/>
        <w:ind w:left="360"/>
        <w:contextualSpacing/>
        <w:rPr>
          <w:rFonts w:asciiTheme="minorHAnsi" w:eastAsia="Arial Unicode MS" w:hAnsiTheme="minorHAnsi" w:cstheme="minorHAnsi"/>
        </w:rPr>
      </w:pPr>
      <w:r>
        <w:rPr>
          <w:rFonts w:asciiTheme="minorHAnsi" w:eastAsia="Arial Unicode MS" w:hAnsiTheme="minorHAnsi" w:cstheme="minorHAnsi"/>
        </w:rPr>
        <w:t xml:space="preserve">Po zapoznaniu się z projektem umowy oferent zobowiązany jest dostarczyć: </w:t>
      </w:r>
    </w:p>
    <w:p w14:paraId="7E9D8A95" w14:textId="77777777" w:rsidR="00677722" w:rsidRPr="00B10799" w:rsidRDefault="00677722" w:rsidP="0025136E">
      <w:pPr>
        <w:pStyle w:val="Akapitzlist"/>
        <w:widowControl w:val="0"/>
        <w:numPr>
          <w:ilvl w:val="0"/>
          <w:numId w:val="27"/>
        </w:numPr>
        <w:spacing w:after="0"/>
        <w:contextualSpacing/>
        <w:rPr>
          <w:rFonts w:asciiTheme="minorHAnsi" w:eastAsia="Arial Unicode MS" w:hAnsiTheme="minorHAnsi" w:cstheme="minorHAnsi"/>
        </w:rPr>
      </w:pPr>
      <w:r w:rsidRPr="00B10799">
        <w:rPr>
          <w:rFonts w:asciiTheme="minorHAnsi" w:eastAsia="Arial Unicode MS" w:hAnsiTheme="minorHAnsi" w:cstheme="minorHAnsi"/>
        </w:rPr>
        <w:t>kopię aktualnego wyciągu z właściwego rejestru lub ewidencji, pobrany samodzielnie wydruk komputerowy aktualnych informacji o podmiocie wpisanym do Krajowego Rejestru Sądowego</w:t>
      </w:r>
      <w:r>
        <w:rPr>
          <w:rFonts w:asciiTheme="minorHAnsi" w:eastAsia="Arial Unicode MS" w:hAnsiTheme="minorHAnsi" w:cstheme="minorHAnsi"/>
        </w:rPr>
        <w:t>,</w:t>
      </w:r>
    </w:p>
    <w:p w14:paraId="7CDA817E" w14:textId="77777777" w:rsidR="00677722" w:rsidRPr="00B10799" w:rsidRDefault="00677722" w:rsidP="0025136E">
      <w:pPr>
        <w:pStyle w:val="Akapitzlist"/>
        <w:widowControl w:val="0"/>
        <w:numPr>
          <w:ilvl w:val="0"/>
          <w:numId w:val="27"/>
        </w:numPr>
        <w:spacing w:after="0"/>
        <w:contextualSpacing/>
        <w:rPr>
          <w:rFonts w:asciiTheme="minorHAnsi" w:eastAsia="Arial Unicode MS" w:hAnsiTheme="minorHAnsi" w:cstheme="minorHAnsi"/>
        </w:rPr>
      </w:pPr>
      <w:r w:rsidRPr="00B10799">
        <w:rPr>
          <w:rFonts w:asciiTheme="minorHAnsi" w:eastAsia="Arial Unicode MS" w:hAnsiTheme="minorHAnsi" w:cstheme="minorHAnsi"/>
        </w:rPr>
        <w:t>oświadczenie, potwierdzające zgodność odpisu z rejestru/ewidencji z aktualnym stanem faktycznym i prawnym</w:t>
      </w:r>
      <w:r>
        <w:rPr>
          <w:rFonts w:asciiTheme="minorHAnsi" w:eastAsia="Arial Unicode MS" w:hAnsiTheme="minorHAnsi" w:cstheme="minorHAnsi"/>
        </w:rPr>
        <w:t>.</w:t>
      </w:r>
    </w:p>
    <w:p w14:paraId="65A6B947" w14:textId="77777777" w:rsidR="00677722" w:rsidRDefault="00677722" w:rsidP="0025136E">
      <w:pPr>
        <w:pStyle w:val="Akapitzlist"/>
        <w:widowControl w:val="0"/>
        <w:numPr>
          <w:ilvl w:val="3"/>
          <w:numId w:val="5"/>
        </w:numPr>
        <w:spacing w:after="0"/>
        <w:ind w:left="360"/>
        <w:contextualSpacing/>
        <w:rPr>
          <w:rFonts w:asciiTheme="minorHAnsi" w:eastAsia="Arial Unicode MS" w:hAnsiTheme="minorHAnsi" w:cstheme="minorHAnsi"/>
        </w:rPr>
      </w:pPr>
      <w:r>
        <w:rPr>
          <w:rFonts w:asciiTheme="minorHAnsi" w:eastAsia="Arial Unicode MS" w:hAnsiTheme="minorHAnsi" w:cstheme="minorHAnsi"/>
        </w:rPr>
        <w:t xml:space="preserve">W przypadku wystąpienia niezgodności pomiędzy złożoną ofertą, a dokumentami, o których mowa w pkt 1 i 3 Zarząd Powiatu Mińskiego zastrzega sobie prawo cofnięcia przyznanej dotacji. </w:t>
      </w:r>
    </w:p>
    <w:p w14:paraId="030CA9F2" w14:textId="77777777" w:rsidR="00054D84" w:rsidRDefault="00054D84" w:rsidP="00054D84">
      <w:pPr>
        <w:widowControl w:val="0"/>
        <w:contextualSpacing/>
        <w:rPr>
          <w:rFonts w:asciiTheme="minorHAnsi" w:eastAsia="Arial Unicode MS" w:hAnsiTheme="minorHAnsi" w:cstheme="minorHAnsi"/>
        </w:rPr>
      </w:pPr>
    </w:p>
    <w:p w14:paraId="477143F0" w14:textId="77777777" w:rsidR="00677722" w:rsidRPr="00D511B9" w:rsidRDefault="00677722" w:rsidP="00904798">
      <w:pPr>
        <w:pStyle w:val="Akapitzlist"/>
        <w:widowControl w:val="0"/>
        <w:numPr>
          <w:ilvl w:val="0"/>
          <w:numId w:val="2"/>
        </w:numPr>
        <w:spacing w:after="0"/>
        <w:ind w:left="720"/>
        <w:contextualSpacing/>
        <w:rPr>
          <w:rFonts w:asciiTheme="minorHAnsi" w:eastAsia="Arial Unicode MS" w:hAnsiTheme="minorHAnsi" w:cstheme="minorHAnsi"/>
        </w:rPr>
      </w:pPr>
      <w:r>
        <w:rPr>
          <w:rFonts w:asciiTheme="minorHAnsi" w:eastAsia="Arial Unicode MS" w:hAnsiTheme="minorHAnsi" w:cstheme="minorHAnsi"/>
          <w:b/>
        </w:rPr>
        <w:t>INFORMACJA O ZREALIZOWANYCH PRZEZ ZARZĄD POWIATU MIŃSKIEGO W ROKU OGŁOSZENIA OTWARTEGO KONKUSRU OFERT I W ROKU POPRZEDNIM ZADANIACH PUBLICZNYCH TEGO SAMEGO RODZAJU I ZWIĄZANYCH  Z NIMI DOTACJACH</w:t>
      </w:r>
    </w:p>
    <w:p w14:paraId="5F483669" w14:textId="4D524FC3" w:rsidR="00677722" w:rsidRPr="006E0556" w:rsidRDefault="00677722" w:rsidP="00904798">
      <w:pPr>
        <w:pStyle w:val="Akapitzlist"/>
        <w:widowControl w:val="0"/>
        <w:numPr>
          <w:ilvl w:val="0"/>
          <w:numId w:val="15"/>
        </w:numPr>
        <w:spacing w:after="0"/>
        <w:contextualSpacing/>
        <w:rPr>
          <w:rFonts w:asciiTheme="minorHAnsi" w:eastAsia="Arial Unicode MS" w:hAnsiTheme="minorHAnsi" w:cstheme="minorHAnsi"/>
        </w:rPr>
      </w:pPr>
      <w:r w:rsidRPr="006E0556">
        <w:rPr>
          <w:rFonts w:asciiTheme="minorHAnsi" w:eastAsia="Arial Unicode MS" w:hAnsiTheme="minorHAnsi" w:cstheme="minorHAnsi"/>
        </w:rPr>
        <w:t>W 202</w:t>
      </w:r>
      <w:r w:rsidR="00054D84">
        <w:rPr>
          <w:rFonts w:asciiTheme="minorHAnsi" w:eastAsia="Arial Unicode MS" w:hAnsiTheme="minorHAnsi" w:cstheme="minorHAnsi"/>
        </w:rPr>
        <w:t>4</w:t>
      </w:r>
      <w:r w:rsidRPr="006E0556">
        <w:rPr>
          <w:rFonts w:asciiTheme="minorHAnsi" w:eastAsia="Arial Unicode MS" w:hAnsiTheme="minorHAnsi" w:cstheme="minorHAnsi"/>
        </w:rPr>
        <w:t xml:space="preserve"> r. na zadanie publiczne związane z nieodpłatną pomocą prawną, nieodpłatnym poradnictwem obywatelskim i edukacją prawną do dnia </w:t>
      </w:r>
      <w:r w:rsidR="00D94417">
        <w:rPr>
          <w:rFonts w:asciiTheme="minorHAnsi" w:eastAsia="Arial Unicode MS" w:hAnsiTheme="minorHAnsi" w:cstheme="minorHAnsi"/>
        </w:rPr>
        <w:t>25</w:t>
      </w:r>
      <w:r w:rsidRPr="006E0556">
        <w:rPr>
          <w:rFonts w:asciiTheme="minorHAnsi" w:eastAsia="Arial Unicode MS" w:hAnsiTheme="minorHAnsi" w:cstheme="minorHAnsi"/>
        </w:rPr>
        <w:t xml:space="preserve"> września</w:t>
      </w:r>
      <w:r>
        <w:rPr>
          <w:rFonts w:asciiTheme="minorHAnsi" w:eastAsia="Arial Unicode MS" w:hAnsiTheme="minorHAnsi" w:cstheme="minorHAnsi"/>
        </w:rPr>
        <w:t xml:space="preserve"> 202</w:t>
      </w:r>
      <w:r w:rsidR="00574899">
        <w:rPr>
          <w:rFonts w:asciiTheme="minorHAnsi" w:eastAsia="Arial Unicode MS" w:hAnsiTheme="minorHAnsi" w:cstheme="minorHAnsi"/>
        </w:rPr>
        <w:t>4</w:t>
      </w:r>
      <w:r>
        <w:rPr>
          <w:rFonts w:asciiTheme="minorHAnsi" w:eastAsia="Arial Unicode MS" w:hAnsiTheme="minorHAnsi" w:cstheme="minorHAnsi"/>
        </w:rPr>
        <w:t xml:space="preserve"> r. </w:t>
      </w:r>
      <w:r w:rsidRPr="006E0556">
        <w:rPr>
          <w:rFonts w:asciiTheme="minorHAnsi" w:eastAsia="Arial Unicode MS" w:hAnsiTheme="minorHAnsi" w:cstheme="minorHAnsi"/>
        </w:rPr>
        <w:t xml:space="preserve">wydatkowano kwotę </w:t>
      </w:r>
      <w:r w:rsidR="00D94417">
        <w:rPr>
          <w:rFonts w:asciiTheme="minorHAnsi" w:eastAsia="Arial Unicode MS" w:hAnsiTheme="minorHAnsi" w:cstheme="minorHAnsi"/>
          <w:b/>
        </w:rPr>
        <w:t>277.273,78</w:t>
      </w:r>
      <w:r>
        <w:rPr>
          <w:rFonts w:asciiTheme="minorHAnsi" w:eastAsia="Arial Unicode MS" w:hAnsiTheme="minorHAnsi" w:cstheme="minorHAnsi"/>
          <w:b/>
        </w:rPr>
        <w:t xml:space="preserve"> </w:t>
      </w:r>
      <w:r w:rsidRPr="006E0556">
        <w:rPr>
          <w:rFonts w:asciiTheme="minorHAnsi" w:eastAsia="Arial Unicode MS" w:hAnsiTheme="minorHAnsi" w:cstheme="minorHAnsi"/>
          <w:b/>
        </w:rPr>
        <w:t xml:space="preserve"> </w:t>
      </w:r>
      <w:r w:rsidRPr="00100095">
        <w:rPr>
          <w:rFonts w:asciiTheme="minorHAnsi" w:eastAsia="Arial Unicode MS" w:hAnsiTheme="minorHAnsi" w:cstheme="minorHAnsi"/>
        </w:rPr>
        <w:t>zł</w:t>
      </w:r>
      <w:r w:rsidRPr="006E0556">
        <w:rPr>
          <w:rFonts w:asciiTheme="minorHAnsi" w:eastAsia="Arial Unicode MS" w:hAnsiTheme="minorHAnsi" w:cstheme="minorHAnsi"/>
          <w:b/>
        </w:rPr>
        <w:t>,</w:t>
      </w:r>
      <w:r w:rsidRPr="006E0556">
        <w:rPr>
          <w:rFonts w:asciiTheme="minorHAnsi" w:eastAsia="Arial Unicode MS" w:hAnsiTheme="minorHAnsi" w:cstheme="minorHAnsi"/>
        </w:rPr>
        <w:t xml:space="preserve"> w tym na dotację dla organizacji pozarządowych przekazano  </w:t>
      </w:r>
      <w:r w:rsidR="00D94417">
        <w:rPr>
          <w:rFonts w:asciiTheme="minorHAnsi" w:eastAsia="Arial Unicode MS" w:hAnsiTheme="minorHAnsi" w:cstheme="minorHAnsi"/>
          <w:b/>
        </w:rPr>
        <w:t>135.322,95</w:t>
      </w:r>
      <w:r>
        <w:rPr>
          <w:rFonts w:asciiTheme="minorHAnsi" w:eastAsia="Arial Unicode MS" w:hAnsiTheme="minorHAnsi" w:cstheme="minorHAnsi"/>
          <w:b/>
        </w:rPr>
        <w:t xml:space="preserve"> </w:t>
      </w:r>
      <w:r w:rsidRPr="006E0556">
        <w:rPr>
          <w:rFonts w:asciiTheme="minorHAnsi" w:eastAsia="Arial Unicode MS" w:hAnsiTheme="minorHAnsi" w:cstheme="minorHAnsi"/>
        </w:rPr>
        <w:t xml:space="preserve">zł. </w:t>
      </w:r>
    </w:p>
    <w:p w14:paraId="705C4D62" w14:textId="5FEA9B92" w:rsidR="00677722" w:rsidRPr="002B51F5" w:rsidRDefault="00677722" w:rsidP="00904798">
      <w:pPr>
        <w:pStyle w:val="Akapitzlist"/>
        <w:widowControl w:val="0"/>
        <w:numPr>
          <w:ilvl w:val="0"/>
          <w:numId w:val="15"/>
        </w:numPr>
        <w:spacing w:after="0"/>
        <w:contextualSpacing/>
        <w:rPr>
          <w:rFonts w:asciiTheme="minorHAnsi" w:hAnsiTheme="minorHAnsi" w:cstheme="minorHAnsi"/>
          <w:b/>
        </w:rPr>
      </w:pPr>
      <w:r w:rsidRPr="006E0556">
        <w:rPr>
          <w:rFonts w:asciiTheme="minorHAnsi" w:eastAsia="Arial Unicode MS" w:hAnsiTheme="minorHAnsi" w:cstheme="minorHAnsi"/>
        </w:rPr>
        <w:t>W 202</w:t>
      </w:r>
      <w:r w:rsidR="00054D84">
        <w:rPr>
          <w:rFonts w:asciiTheme="minorHAnsi" w:eastAsia="Arial Unicode MS" w:hAnsiTheme="minorHAnsi" w:cstheme="minorHAnsi"/>
        </w:rPr>
        <w:t>3</w:t>
      </w:r>
      <w:r w:rsidRPr="006E0556">
        <w:rPr>
          <w:rFonts w:asciiTheme="minorHAnsi" w:eastAsia="Arial Unicode MS" w:hAnsiTheme="minorHAnsi" w:cstheme="minorHAnsi"/>
        </w:rPr>
        <w:t xml:space="preserve"> r. na zadanie publiczne związane z nieodpłatną pomocą prawną, nieodpłatnym poradnictwem obywatelskim i edukacją prawną wydatkowano kwotę </w:t>
      </w:r>
      <w:r w:rsidR="00D94417">
        <w:rPr>
          <w:rFonts w:asciiTheme="minorHAnsi" w:hAnsiTheme="minorHAnsi" w:cstheme="minorHAnsi"/>
          <w:b/>
        </w:rPr>
        <w:t>391.695,60</w:t>
      </w:r>
      <w:r>
        <w:rPr>
          <w:rFonts w:asciiTheme="minorHAnsi" w:hAnsiTheme="minorHAnsi" w:cstheme="minorHAnsi"/>
          <w:b/>
        </w:rPr>
        <w:t xml:space="preserve"> zł</w:t>
      </w:r>
      <w:r w:rsidRPr="006E0556">
        <w:rPr>
          <w:rFonts w:asciiTheme="minorHAnsi" w:hAnsiTheme="minorHAnsi" w:cstheme="minorHAnsi"/>
          <w:b/>
        </w:rPr>
        <w:t>‬</w:t>
      </w:r>
      <w:r w:rsidRPr="006E0556">
        <w:rPr>
          <w:rFonts w:asciiTheme="minorHAnsi" w:eastAsia="Arial Unicode MS" w:hAnsiTheme="minorHAnsi" w:cstheme="minorHAnsi"/>
        </w:rPr>
        <w:t>,</w:t>
      </w:r>
      <w:r>
        <w:rPr>
          <w:rFonts w:asciiTheme="minorHAnsi" w:eastAsia="Arial Unicode MS" w:hAnsiTheme="minorHAnsi" w:cstheme="minorHAnsi"/>
        </w:rPr>
        <w:t xml:space="preserve"> w tym na </w:t>
      </w:r>
      <w:r w:rsidRPr="006E0556">
        <w:rPr>
          <w:rFonts w:asciiTheme="minorHAnsi" w:eastAsia="Arial Unicode MS" w:hAnsiTheme="minorHAnsi" w:cstheme="minorHAnsi"/>
        </w:rPr>
        <w:t xml:space="preserve">dotację dla organizacji pozarządowych przekazano </w:t>
      </w:r>
      <w:r w:rsidRPr="002B51F5">
        <w:rPr>
          <w:rFonts w:asciiTheme="minorHAnsi" w:hAnsiTheme="minorHAnsi" w:cstheme="minorHAnsi"/>
          <w:b/>
        </w:rPr>
        <w:t>191.</w:t>
      </w:r>
      <w:r w:rsidR="00D94417">
        <w:rPr>
          <w:rFonts w:asciiTheme="minorHAnsi" w:hAnsiTheme="minorHAnsi" w:cstheme="minorHAnsi"/>
          <w:b/>
        </w:rPr>
        <w:t>337,09</w:t>
      </w:r>
      <w:r w:rsidRPr="002B51F5">
        <w:rPr>
          <w:rFonts w:asciiTheme="minorHAnsi" w:hAnsiTheme="minorHAnsi" w:cstheme="minorHAnsi"/>
          <w:b/>
        </w:rPr>
        <w:t xml:space="preserve"> zł.</w:t>
      </w:r>
    </w:p>
    <w:p w14:paraId="20119061" w14:textId="77777777" w:rsidR="00677722" w:rsidRDefault="00677722" w:rsidP="00677722">
      <w:pPr>
        <w:widowControl w:val="0"/>
        <w:suppressAutoHyphens/>
        <w:spacing w:line="276" w:lineRule="auto"/>
        <w:jc w:val="both"/>
        <w:rPr>
          <w:rFonts w:asciiTheme="minorHAnsi" w:eastAsia="Arial Unicode MS" w:hAnsiTheme="minorHAnsi" w:cstheme="minorHAnsi"/>
          <w:kern w:val="1"/>
          <w:sz w:val="8"/>
          <w:szCs w:val="22"/>
        </w:rPr>
      </w:pPr>
    </w:p>
    <w:p w14:paraId="5CDCA2BE" w14:textId="77777777" w:rsidR="00677722" w:rsidRDefault="00677722" w:rsidP="00677722">
      <w:pPr>
        <w:widowControl w:val="0"/>
        <w:suppressAutoHyphens/>
        <w:spacing w:line="276" w:lineRule="auto"/>
        <w:jc w:val="both"/>
        <w:rPr>
          <w:rFonts w:asciiTheme="minorHAnsi" w:eastAsia="Arial Unicode MS" w:hAnsiTheme="minorHAnsi" w:cstheme="minorHAnsi"/>
          <w:kern w:val="1"/>
          <w:sz w:val="8"/>
          <w:szCs w:val="22"/>
        </w:rPr>
      </w:pPr>
    </w:p>
    <w:p w14:paraId="4748BF6A" w14:textId="77777777" w:rsidR="00677722" w:rsidRPr="00967C81" w:rsidRDefault="00677722" w:rsidP="00904798">
      <w:pPr>
        <w:pStyle w:val="Akapitzlist"/>
        <w:widowControl w:val="0"/>
        <w:numPr>
          <w:ilvl w:val="0"/>
          <w:numId w:val="2"/>
        </w:numPr>
        <w:spacing w:after="0"/>
        <w:ind w:left="720"/>
        <w:contextualSpacing/>
        <w:rPr>
          <w:rFonts w:asciiTheme="minorHAnsi" w:eastAsia="Arial Unicode MS" w:hAnsiTheme="minorHAnsi"/>
          <w:b/>
          <w:szCs w:val="20"/>
        </w:rPr>
      </w:pPr>
      <w:r w:rsidRPr="00967C81">
        <w:rPr>
          <w:rFonts w:asciiTheme="minorHAnsi" w:eastAsia="Arial Unicode MS" w:hAnsiTheme="minorHAnsi"/>
          <w:b/>
          <w:szCs w:val="20"/>
        </w:rPr>
        <w:t xml:space="preserve">KLAUZULA INFORMACYJNA PRZETWARZANIA DANYCH OSOBOWYCH </w:t>
      </w:r>
    </w:p>
    <w:p w14:paraId="4CE40ECA" w14:textId="77777777" w:rsidR="00677722" w:rsidRDefault="00677722" w:rsidP="00677722">
      <w:pPr>
        <w:widowControl w:val="0"/>
        <w:suppressAutoHyphens/>
        <w:spacing w:line="276" w:lineRule="auto"/>
        <w:ind w:left="360"/>
        <w:jc w:val="both"/>
        <w:rPr>
          <w:rFonts w:asciiTheme="minorHAnsi" w:eastAsia="Arial Unicode MS" w:hAnsiTheme="minorHAnsi"/>
          <w:kern w:val="1"/>
          <w:sz w:val="22"/>
        </w:rPr>
      </w:pPr>
      <w:r w:rsidRPr="00967C81">
        <w:rPr>
          <w:rFonts w:asciiTheme="minorHAnsi" w:eastAsia="Arial Unicode MS" w:hAnsiTheme="minorHAnsi"/>
          <w:kern w:val="1"/>
          <w:sz w:val="22"/>
        </w:rPr>
        <w:t>Na podstawie art. 13 ust. 1 i 2 Rozporządzenia Parlamentu Europejskie</w:t>
      </w:r>
      <w:r>
        <w:rPr>
          <w:rFonts w:asciiTheme="minorHAnsi" w:eastAsia="Arial Unicode MS" w:hAnsiTheme="minorHAnsi"/>
          <w:kern w:val="1"/>
          <w:sz w:val="22"/>
        </w:rPr>
        <w:t>go i Rady UE 2016/679 z dnia 27 </w:t>
      </w:r>
      <w:r w:rsidRPr="00967C81">
        <w:rPr>
          <w:rFonts w:asciiTheme="minorHAnsi" w:eastAsia="Arial Unicode MS" w:hAnsiTheme="minorHAnsi"/>
          <w:kern w:val="1"/>
          <w:sz w:val="22"/>
        </w:rPr>
        <w:t>kwietnia 2016 r. w sprawie ochrony osób fizycznych w związku z prze</w:t>
      </w:r>
      <w:r>
        <w:rPr>
          <w:rFonts w:asciiTheme="minorHAnsi" w:eastAsia="Arial Unicode MS" w:hAnsiTheme="minorHAnsi"/>
          <w:kern w:val="1"/>
          <w:sz w:val="22"/>
        </w:rPr>
        <w:t>twarzaniem danych osobowych i w </w:t>
      </w:r>
      <w:r w:rsidRPr="00967C81">
        <w:rPr>
          <w:rFonts w:asciiTheme="minorHAnsi" w:eastAsia="Arial Unicode MS" w:hAnsiTheme="minorHAnsi"/>
          <w:kern w:val="1"/>
          <w:sz w:val="22"/>
        </w:rPr>
        <w:t xml:space="preserve">sprawie swobodnego przepływu takich danych oraz uchylenia dyrektywy 95/46/WE </w:t>
      </w:r>
      <w:r>
        <w:rPr>
          <w:rFonts w:asciiTheme="minorHAnsi" w:eastAsia="Arial Unicode MS" w:hAnsiTheme="minorHAnsi"/>
          <w:kern w:val="1"/>
          <w:sz w:val="22"/>
        </w:rPr>
        <w:t>(ogólne </w:t>
      </w:r>
      <w:r w:rsidRPr="00967C81">
        <w:rPr>
          <w:rFonts w:asciiTheme="minorHAnsi" w:eastAsia="Arial Unicode MS" w:hAnsiTheme="minorHAnsi"/>
          <w:kern w:val="1"/>
          <w:sz w:val="22"/>
        </w:rPr>
        <w:t>rozporządzenie o ochronie danych) (Dz. Urz. UE L119 z 4.05.2016 r.) informujemy, że:</w:t>
      </w:r>
    </w:p>
    <w:p w14:paraId="3D5F5BA6" w14:textId="77777777" w:rsidR="00BF6303" w:rsidRDefault="00BF6303" w:rsidP="00677722">
      <w:pPr>
        <w:widowControl w:val="0"/>
        <w:suppressAutoHyphens/>
        <w:spacing w:line="276" w:lineRule="auto"/>
        <w:ind w:left="360"/>
        <w:jc w:val="both"/>
        <w:rPr>
          <w:rFonts w:asciiTheme="minorHAnsi" w:eastAsia="Arial Unicode MS" w:hAnsiTheme="minorHAnsi"/>
          <w:kern w:val="1"/>
          <w:sz w:val="22"/>
        </w:rPr>
      </w:pPr>
    </w:p>
    <w:p w14:paraId="0E4BB8AA" w14:textId="77777777" w:rsidR="00BF6303" w:rsidRPr="00967C81" w:rsidRDefault="00BF6303" w:rsidP="00677722">
      <w:pPr>
        <w:widowControl w:val="0"/>
        <w:suppressAutoHyphens/>
        <w:spacing w:line="276" w:lineRule="auto"/>
        <w:ind w:left="360"/>
        <w:jc w:val="both"/>
        <w:rPr>
          <w:rFonts w:asciiTheme="minorHAnsi" w:eastAsia="Arial Unicode MS" w:hAnsiTheme="minorHAnsi"/>
          <w:kern w:val="1"/>
          <w:sz w:val="22"/>
        </w:rPr>
      </w:pPr>
    </w:p>
    <w:p w14:paraId="64182795" w14:textId="77777777" w:rsidR="00677722" w:rsidRPr="00967C81" w:rsidRDefault="00677722" w:rsidP="00904798">
      <w:pPr>
        <w:pStyle w:val="Akapitzlist"/>
        <w:widowControl w:val="0"/>
        <w:numPr>
          <w:ilvl w:val="0"/>
          <w:numId w:val="28"/>
        </w:numPr>
        <w:spacing w:after="0"/>
        <w:ind w:left="720"/>
        <w:contextualSpacing/>
        <w:rPr>
          <w:rFonts w:asciiTheme="minorHAnsi" w:eastAsia="Arial Unicode MS" w:hAnsiTheme="minorHAnsi"/>
          <w:szCs w:val="20"/>
        </w:rPr>
      </w:pPr>
      <w:r w:rsidRPr="00967C81">
        <w:rPr>
          <w:rFonts w:asciiTheme="minorHAnsi" w:eastAsia="Arial Unicode MS" w:hAnsiTheme="minorHAnsi"/>
          <w:szCs w:val="20"/>
        </w:rPr>
        <w:lastRenderedPageBreak/>
        <w:t>Administratorem danych osobowych osób reprezentujących oferenta oraz osób wskazanych przez oferenta w ofercie jest Starosta Miński z siedzibą w Mińsku Mazowieck</w:t>
      </w:r>
      <w:r>
        <w:rPr>
          <w:rFonts w:asciiTheme="minorHAnsi" w:eastAsia="Arial Unicode MS" w:hAnsiTheme="minorHAnsi"/>
          <w:szCs w:val="20"/>
        </w:rPr>
        <w:t>im, ul. T. Kościuszki 3,                             05-300 </w:t>
      </w:r>
      <w:r w:rsidRPr="00967C81">
        <w:rPr>
          <w:rFonts w:asciiTheme="minorHAnsi" w:eastAsia="Arial Unicode MS" w:hAnsiTheme="minorHAnsi"/>
          <w:szCs w:val="20"/>
        </w:rPr>
        <w:t xml:space="preserve">Mińsk Mazowiecki tel. 25/ 759-87-00, e-mail: </w:t>
      </w:r>
      <w:hyperlink r:id="rId8" w:history="1">
        <w:r w:rsidRPr="00967C81">
          <w:rPr>
            <w:rStyle w:val="Hipercze"/>
            <w:rFonts w:asciiTheme="minorHAnsi" w:eastAsia="Arial Unicode MS" w:hAnsiTheme="minorHAnsi"/>
            <w:szCs w:val="20"/>
          </w:rPr>
          <w:t>sekretariat@powiatminski.pl</w:t>
        </w:r>
      </w:hyperlink>
      <w:r w:rsidRPr="00967C81">
        <w:rPr>
          <w:rFonts w:asciiTheme="minorHAnsi" w:eastAsia="Arial Unicode MS" w:hAnsiTheme="minorHAnsi"/>
          <w:szCs w:val="20"/>
        </w:rPr>
        <w:t xml:space="preserve"> </w:t>
      </w:r>
      <w:r>
        <w:rPr>
          <w:rFonts w:asciiTheme="minorHAnsi" w:eastAsia="Arial Unicode MS" w:hAnsiTheme="minorHAnsi"/>
          <w:szCs w:val="20"/>
        </w:rPr>
        <w:t>.</w:t>
      </w:r>
    </w:p>
    <w:p w14:paraId="0DB374EB" w14:textId="3539BA8C" w:rsidR="00677722" w:rsidRDefault="00677722" w:rsidP="00904798">
      <w:pPr>
        <w:pStyle w:val="Akapitzlist"/>
        <w:widowControl w:val="0"/>
        <w:numPr>
          <w:ilvl w:val="0"/>
          <w:numId w:val="28"/>
        </w:numPr>
        <w:spacing w:after="0"/>
        <w:ind w:left="720"/>
        <w:contextualSpacing/>
        <w:rPr>
          <w:rFonts w:asciiTheme="minorHAnsi" w:eastAsia="Arial Unicode MS" w:hAnsiTheme="minorHAnsi"/>
          <w:szCs w:val="20"/>
        </w:rPr>
      </w:pPr>
      <w:r w:rsidRPr="00967C81">
        <w:rPr>
          <w:rFonts w:asciiTheme="minorHAnsi" w:eastAsia="Arial Unicode MS" w:hAnsiTheme="minorHAnsi"/>
          <w:szCs w:val="20"/>
        </w:rPr>
        <w:t>Administrator wyznaczył Inspektora Ochrony Danych (IOD),</w:t>
      </w:r>
      <w:r>
        <w:rPr>
          <w:rFonts w:asciiTheme="minorHAnsi" w:eastAsia="Arial Unicode MS" w:hAnsiTheme="minorHAnsi"/>
          <w:szCs w:val="20"/>
        </w:rPr>
        <w:t>k</w:t>
      </w:r>
      <w:r w:rsidRPr="00967C81">
        <w:rPr>
          <w:rFonts w:asciiTheme="minorHAnsi" w:eastAsia="Arial Unicode MS" w:hAnsiTheme="minorHAnsi"/>
          <w:szCs w:val="20"/>
        </w:rPr>
        <w:t xml:space="preserve">ontakt: </w:t>
      </w:r>
      <w:hyperlink r:id="rId9" w:history="1">
        <w:r w:rsidRPr="00967C81">
          <w:rPr>
            <w:rStyle w:val="Hipercze"/>
            <w:rFonts w:asciiTheme="minorHAnsi" w:eastAsia="Arial Unicode MS" w:hAnsiTheme="minorHAnsi"/>
            <w:szCs w:val="20"/>
          </w:rPr>
          <w:t>iod@powiatminski.pl</w:t>
        </w:r>
      </w:hyperlink>
      <w:r w:rsidR="001D1A4E">
        <w:rPr>
          <w:rFonts w:asciiTheme="minorHAnsi" w:eastAsia="Arial Unicode MS" w:hAnsiTheme="minorHAnsi"/>
          <w:szCs w:val="20"/>
        </w:rPr>
        <w:t>,                                          tel. 25/ 759-</w:t>
      </w:r>
      <w:r w:rsidRPr="00967C81">
        <w:rPr>
          <w:rFonts w:asciiTheme="minorHAnsi" w:eastAsia="Arial Unicode MS" w:hAnsiTheme="minorHAnsi"/>
          <w:szCs w:val="20"/>
        </w:rPr>
        <w:t>87-38 lub listownie: Starostwo Powiatowe w Mińsku Mazowieckim, ul. T. Kościu</w:t>
      </w:r>
      <w:r>
        <w:rPr>
          <w:rFonts w:asciiTheme="minorHAnsi" w:eastAsia="Arial Unicode MS" w:hAnsiTheme="minorHAnsi"/>
          <w:szCs w:val="20"/>
        </w:rPr>
        <w:t xml:space="preserve">szki 3, </w:t>
      </w:r>
      <w:r w:rsidR="001D1A4E">
        <w:rPr>
          <w:rFonts w:asciiTheme="minorHAnsi" w:eastAsia="Arial Unicode MS" w:hAnsiTheme="minorHAnsi"/>
          <w:szCs w:val="20"/>
        </w:rPr>
        <w:t xml:space="preserve">                       </w:t>
      </w:r>
      <w:r>
        <w:rPr>
          <w:rFonts w:asciiTheme="minorHAnsi" w:eastAsia="Arial Unicode MS" w:hAnsiTheme="minorHAnsi"/>
          <w:szCs w:val="20"/>
        </w:rPr>
        <w:t>05-300 Mińsk Mazowiecki.</w:t>
      </w:r>
    </w:p>
    <w:p w14:paraId="38992387" w14:textId="77777777" w:rsidR="00677722" w:rsidRDefault="00677722" w:rsidP="00904798">
      <w:pPr>
        <w:pStyle w:val="Akapitzlist"/>
        <w:widowControl w:val="0"/>
        <w:numPr>
          <w:ilvl w:val="0"/>
          <w:numId w:val="28"/>
        </w:numPr>
        <w:spacing w:after="0"/>
        <w:ind w:left="720"/>
        <w:contextualSpacing/>
        <w:rPr>
          <w:rFonts w:asciiTheme="minorHAnsi" w:eastAsia="Arial Unicode MS" w:hAnsiTheme="minorHAnsi"/>
          <w:szCs w:val="20"/>
        </w:rPr>
      </w:pPr>
      <w:r>
        <w:rPr>
          <w:rFonts w:asciiTheme="minorHAnsi" w:eastAsia="Arial Unicode MS" w:hAnsiTheme="minorHAnsi"/>
          <w:szCs w:val="20"/>
        </w:rPr>
        <w:t xml:space="preserve">Dane osobowe: </w:t>
      </w:r>
    </w:p>
    <w:p w14:paraId="65F4C8CF" w14:textId="77777777" w:rsidR="00677722" w:rsidRDefault="00677722" w:rsidP="00904798">
      <w:pPr>
        <w:pStyle w:val="Akapitzlist"/>
        <w:widowControl w:val="0"/>
        <w:numPr>
          <w:ilvl w:val="0"/>
          <w:numId w:val="29"/>
        </w:numPr>
        <w:spacing w:after="0"/>
        <w:ind w:left="1080"/>
        <w:contextualSpacing/>
        <w:rPr>
          <w:rFonts w:asciiTheme="minorHAnsi" w:eastAsia="Arial Unicode MS" w:hAnsiTheme="minorHAnsi"/>
          <w:szCs w:val="20"/>
        </w:rPr>
      </w:pPr>
      <w:r>
        <w:rPr>
          <w:rFonts w:asciiTheme="minorHAnsi" w:eastAsia="Arial Unicode MS" w:hAnsiTheme="minorHAnsi"/>
          <w:szCs w:val="20"/>
        </w:rPr>
        <w:t>osób reprezentujących oferenta (imię i nazwisko, funkcja, numer PESEL), będą przetwarzane na podstawie obowiązku prawnego, o którym mowa w art. 6 ust. 1 lit. c rozporządzenia Parlamentu Europejskiego i Rady (UE) 2016/697 z dnia 27 kwietnia 2016 r. w sprawie ochrony osób fizycznych w związku z przetwarzaniem danych osobowych i w sprawie swobodnego przepływu takich danych oraz uchylenia dyrektywy 95/46/WE (ogólne rozporządzenie o ochronie danych), wynikającego z przepisów prawa określających umocowanie do reprezentowania – w zakresie ważności umów i właściwej reprezentacji stron. Podanie tych danych jest warunkiem zawarcia umowy lub ważności podejmowanych czynności,</w:t>
      </w:r>
    </w:p>
    <w:p w14:paraId="7AC89413" w14:textId="77777777" w:rsidR="00677722" w:rsidRDefault="00677722" w:rsidP="00904798">
      <w:pPr>
        <w:pStyle w:val="Akapitzlist"/>
        <w:widowControl w:val="0"/>
        <w:numPr>
          <w:ilvl w:val="0"/>
          <w:numId w:val="29"/>
        </w:numPr>
        <w:spacing w:after="0"/>
        <w:ind w:left="1080"/>
        <w:contextualSpacing/>
        <w:rPr>
          <w:rFonts w:asciiTheme="minorHAnsi" w:eastAsia="Arial Unicode MS" w:hAnsiTheme="minorHAnsi"/>
          <w:szCs w:val="20"/>
        </w:rPr>
      </w:pPr>
      <w:r>
        <w:rPr>
          <w:rFonts w:asciiTheme="minorHAnsi" w:eastAsia="Arial Unicode MS" w:hAnsiTheme="minorHAnsi"/>
          <w:szCs w:val="20"/>
        </w:rPr>
        <w:t xml:space="preserve">osób wskazanych przez oferenta, jako osoby do kontaktu/ realizacji umowy (imię i nazwisko, numer telefonu, adres poczty elektronicznej) będą przetwarzane w prawnie uzasadnionym interesie, o którym mowa w art. 6 ust. 1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celu realizacji niniejszej umowy/ przebiegu postępowania. Dane zostały podane przez oferenta w ramach zawieranej umowy/prowadzonego postępowania. </w:t>
      </w:r>
    </w:p>
    <w:p w14:paraId="7BE585CC" w14:textId="77777777" w:rsidR="00677722" w:rsidRPr="00221457" w:rsidRDefault="00677722" w:rsidP="00904798">
      <w:pPr>
        <w:pStyle w:val="Akapitzlist"/>
        <w:widowControl w:val="0"/>
        <w:numPr>
          <w:ilvl w:val="0"/>
          <w:numId w:val="28"/>
        </w:numPr>
        <w:spacing w:after="0"/>
        <w:ind w:left="720"/>
        <w:contextualSpacing/>
        <w:rPr>
          <w:rFonts w:asciiTheme="minorHAnsi" w:eastAsia="Arial Unicode MS" w:hAnsiTheme="minorHAnsi"/>
          <w:szCs w:val="20"/>
        </w:rPr>
      </w:pPr>
      <w:r w:rsidRPr="00221457">
        <w:rPr>
          <w:rFonts w:asciiTheme="minorHAnsi" w:eastAsia="Arial Unicode MS" w:hAnsiTheme="minorHAnsi"/>
          <w:szCs w:val="20"/>
        </w:rPr>
        <w:t xml:space="preserve">Odbiorcami danych osobowych, o których mowa w ust. 3 mogą być wyłącznie instytucje uprawnione na podstawie przepisów prawa lub podmioty, którym Administrator powierzył przetwarzanie danych na podstawie zawartej umowy. </w:t>
      </w:r>
    </w:p>
    <w:p w14:paraId="2F4AEEB4" w14:textId="77777777" w:rsidR="00677722" w:rsidRPr="00221457" w:rsidRDefault="00677722" w:rsidP="00904798">
      <w:pPr>
        <w:pStyle w:val="Akapitzlist"/>
        <w:widowControl w:val="0"/>
        <w:numPr>
          <w:ilvl w:val="0"/>
          <w:numId w:val="28"/>
        </w:numPr>
        <w:spacing w:after="0"/>
        <w:ind w:left="720"/>
        <w:contextualSpacing/>
        <w:rPr>
          <w:rFonts w:asciiTheme="minorHAnsi" w:eastAsia="Arial Unicode MS" w:hAnsiTheme="minorHAnsi"/>
          <w:szCs w:val="20"/>
        </w:rPr>
      </w:pPr>
      <w:r w:rsidRPr="00221457">
        <w:rPr>
          <w:rFonts w:asciiTheme="minorHAnsi" w:eastAsia="Arial Unicode MS" w:hAnsiTheme="minorHAnsi"/>
          <w:szCs w:val="20"/>
        </w:rPr>
        <w:t xml:space="preserve">Dane udostępnione przez osoby, o których mowa w ust. 3 nie będą podlegały udostępnieniu podmiotom trzecim lub organizacjom międzynarodowym. </w:t>
      </w:r>
    </w:p>
    <w:p w14:paraId="68B43226" w14:textId="77777777" w:rsidR="00677722" w:rsidRDefault="00677722" w:rsidP="00904798">
      <w:pPr>
        <w:pStyle w:val="Akapitzlist"/>
        <w:widowControl w:val="0"/>
        <w:numPr>
          <w:ilvl w:val="0"/>
          <w:numId w:val="28"/>
        </w:numPr>
        <w:spacing w:after="0"/>
        <w:ind w:left="720"/>
        <w:contextualSpacing/>
        <w:rPr>
          <w:rFonts w:asciiTheme="minorHAnsi" w:eastAsia="Arial Unicode MS" w:hAnsiTheme="minorHAnsi"/>
          <w:szCs w:val="20"/>
        </w:rPr>
      </w:pPr>
      <w:r w:rsidRPr="00DD7E9D">
        <w:rPr>
          <w:rFonts w:asciiTheme="minorHAnsi" w:eastAsia="Arial Unicode MS" w:hAnsiTheme="minorHAnsi"/>
          <w:szCs w:val="20"/>
        </w:rPr>
        <w:t>W zakr</w:t>
      </w:r>
      <w:r>
        <w:rPr>
          <w:rFonts w:asciiTheme="minorHAnsi" w:eastAsia="Arial Unicode MS" w:hAnsiTheme="minorHAnsi"/>
          <w:szCs w:val="20"/>
        </w:rPr>
        <w:t>e</w:t>
      </w:r>
      <w:r w:rsidRPr="00DD7E9D">
        <w:rPr>
          <w:rFonts w:asciiTheme="minorHAnsi" w:eastAsia="Arial Unicode MS" w:hAnsiTheme="minorHAnsi"/>
          <w:szCs w:val="20"/>
        </w:rPr>
        <w:t xml:space="preserve">sie </w:t>
      </w:r>
      <w:r>
        <w:rPr>
          <w:rFonts w:asciiTheme="minorHAnsi" w:eastAsia="Arial Unicode MS" w:hAnsiTheme="minorHAnsi"/>
          <w:szCs w:val="20"/>
        </w:rPr>
        <w:t xml:space="preserve">przewidzianym przepisami prawa przysługuje osobom, o których mowa w ust. 3, prawo dostępu do treści swoich danych, ich sprostowania, usunięcia, ograniczenia przetwarzania, wniesienia sprzeciwu wobec przetwarzania oraz przenoszenia danych. </w:t>
      </w:r>
    </w:p>
    <w:p w14:paraId="42C034E0" w14:textId="77777777" w:rsidR="00677722" w:rsidRDefault="00677722" w:rsidP="00904798">
      <w:pPr>
        <w:pStyle w:val="Akapitzlist"/>
        <w:widowControl w:val="0"/>
        <w:numPr>
          <w:ilvl w:val="0"/>
          <w:numId w:val="28"/>
        </w:numPr>
        <w:spacing w:after="0"/>
        <w:ind w:left="720"/>
        <w:contextualSpacing/>
        <w:rPr>
          <w:rFonts w:asciiTheme="minorHAnsi" w:eastAsia="Arial Unicode MS" w:hAnsiTheme="minorHAnsi"/>
          <w:szCs w:val="20"/>
        </w:rPr>
      </w:pPr>
      <w:r>
        <w:rPr>
          <w:rFonts w:asciiTheme="minorHAnsi" w:eastAsia="Arial Unicode MS" w:hAnsiTheme="minorHAnsi"/>
          <w:szCs w:val="20"/>
        </w:rPr>
        <w:t xml:space="preserve">W przypadku przetwarzania danych osobowych na podstawie wyrażonej przez osoby, o których mowa w ust. 3 zgody, mogą w dowolnym momencie wycofać bez wpływu na zgodność z prawem przetwarzania, którego dokonano na podstawie zgody przed jej cofnięciem. </w:t>
      </w:r>
    </w:p>
    <w:p w14:paraId="62B9434C" w14:textId="77777777" w:rsidR="00677722" w:rsidRDefault="00677722" w:rsidP="00904798">
      <w:pPr>
        <w:pStyle w:val="Akapitzlist"/>
        <w:widowControl w:val="0"/>
        <w:numPr>
          <w:ilvl w:val="0"/>
          <w:numId w:val="28"/>
        </w:numPr>
        <w:spacing w:after="0"/>
        <w:ind w:left="720"/>
        <w:contextualSpacing/>
        <w:rPr>
          <w:rFonts w:asciiTheme="minorHAnsi" w:eastAsia="Arial Unicode MS" w:hAnsiTheme="minorHAnsi"/>
          <w:szCs w:val="20"/>
        </w:rPr>
      </w:pPr>
      <w:r>
        <w:rPr>
          <w:rFonts w:asciiTheme="minorHAnsi" w:eastAsia="Arial Unicode MS" w:hAnsiTheme="minorHAnsi"/>
          <w:szCs w:val="20"/>
        </w:rPr>
        <w:t xml:space="preserve">W przypadku stwierdzenia przetwarzania danych osobowych z naruszeniem prawa osoby, o których mowa w ust. 3 mają prawo wniesienia skargi do organu nadzorczego: Prezesa Urzędu Ochrony Danych Osobowych. </w:t>
      </w:r>
    </w:p>
    <w:p w14:paraId="7857B736" w14:textId="77777777" w:rsidR="00677722" w:rsidRDefault="00677722" w:rsidP="00904798">
      <w:pPr>
        <w:pStyle w:val="Akapitzlist"/>
        <w:widowControl w:val="0"/>
        <w:numPr>
          <w:ilvl w:val="0"/>
          <w:numId w:val="28"/>
        </w:numPr>
        <w:spacing w:after="0"/>
        <w:ind w:left="720"/>
        <w:contextualSpacing/>
        <w:rPr>
          <w:rFonts w:asciiTheme="minorHAnsi" w:eastAsia="Arial Unicode MS" w:hAnsiTheme="minorHAnsi"/>
          <w:szCs w:val="20"/>
        </w:rPr>
      </w:pPr>
      <w:r>
        <w:rPr>
          <w:rFonts w:asciiTheme="minorHAnsi" w:eastAsia="Arial Unicode MS" w:hAnsiTheme="minorHAnsi"/>
          <w:szCs w:val="20"/>
        </w:rPr>
        <w:t xml:space="preserve">Dane udostępnione przez osoby, o których mowa w ust. 3 nie będą podlegały profilowaniu. </w:t>
      </w:r>
    </w:p>
    <w:p w14:paraId="581C9571" w14:textId="77777777" w:rsidR="00677722" w:rsidRDefault="00677722" w:rsidP="00904798">
      <w:pPr>
        <w:pStyle w:val="Akapitzlist"/>
        <w:widowControl w:val="0"/>
        <w:numPr>
          <w:ilvl w:val="0"/>
          <w:numId w:val="28"/>
        </w:numPr>
        <w:spacing w:after="0"/>
        <w:ind w:left="720"/>
        <w:contextualSpacing/>
        <w:rPr>
          <w:rFonts w:asciiTheme="minorHAnsi" w:eastAsia="Arial Unicode MS" w:hAnsiTheme="minorHAnsi"/>
          <w:szCs w:val="20"/>
        </w:rPr>
      </w:pPr>
      <w:r>
        <w:rPr>
          <w:rFonts w:asciiTheme="minorHAnsi" w:eastAsia="Arial Unicode MS" w:hAnsiTheme="minorHAnsi"/>
          <w:szCs w:val="20"/>
        </w:rPr>
        <w:t xml:space="preserve">Podanie danych osobowych jest wymogiem ustawowym i jest obowiązkowe ze względu na przepisy prawa, w pozostałym zakresie jest dobrowolne. </w:t>
      </w:r>
    </w:p>
    <w:p w14:paraId="5B9DEF95" w14:textId="77777777" w:rsidR="00677722" w:rsidRDefault="00677722" w:rsidP="00904798">
      <w:pPr>
        <w:pStyle w:val="Akapitzlist"/>
        <w:widowControl w:val="0"/>
        <w:numPr>
          <w:ilvl w:val="0"/>
          <w:numId w:val="28"/>
        </w:numPr>
        <w:spacing w:after="0"/>
        <w:ind w:left="720"/>
        <w:contextualSpacing/>
        <w:rPr>
          <w:rFonts w:asciiTheme="minorHAnsi" w:eastAsia="Arial Unicode MS" w:hAnsiTheme="minorHAnsi"/>
          <w:szCs w:val="20"/>
        </w:rPr>
      </w:pPr>
      <w:r>
        <w:rPr>
          <w:rFonts w:asciiTheme="minorHAnsi" w:eastAsia="Arial Unicode MS" w:hAnsiTheme="minorHAnsi"/>
          <w:szCs w:val="20"/>
        </w:rPr>
        <w:t>Dane osobowe będą przechowywane przez okres niezbędny do wykonania zadań administratora oraz realizacji obowiązku archiwizacyjnego wynikającego z rozporządzenia Rady Ministrów z dnia 18 stycznia 2011 r. w sprawie instrukcji kancelaryjnej, jednolitych rzeczowych wykazów akt oraz instrukcji w sprawie organizacji i zakresu działania archiwów zakładowych (Dz. U. z 2011 r. Nr 14, poz. 67 z późn. zm.).</w:t>
      </w:r>
    </w:p>
    <w:p w14:paraId="54FD17AC" w14:textId="77777777" w:rsidR="00677722" w:rsidRDefault="00677722" w:rsidP="00904798">
      <w:pPr>
        <w:pStyle w:val="Akapitzlist"/>
        <w:widowControl w:val="0"/>
        <w:numPr>
          <w:ilvl w:val="0"/>
          <w:numId w:val="28"/>
        </w:numPr>
        <w:spacing w:after="0"/>
        <w:ind w:left="720"/>
        <w:contextualSpacing/>
        <w:rPr>
          <w:rFonts w:asciiTheme="minorHAnsi" w:eastAsia="Arial Unicode MS" w:hAnsiTheme="minorHAnsi"/>
          <w:szCs w:val="20"/>
        </w:rPr>
      </w:pPr>
      <w:r>
        <w:rPr>
          <w:rFonts w:asciiTheme="minorHAnsi" w:eastAsia="Arial Unicode MS" w:hAnsiTheme="minorHAnsi"/>
          <w:szCs w:val="20"/>
        </w:rPr>
        <w:t xml:space="preserve">Oferent jest zobowiązany do przekazania zapisów niniejszej klauzuli wszystkim osobom fizycznym wymienionym  w ust. 3. </w:t>
      </w:r>
    </w:p>
    <w:p w14:paraId="0C81F495" w14:textId="01DB0ACE" w:rsidR="00677722" w:rsidRPr="00D83E34" w:rsidRDefault="00D83E34" w:rsidP="00D83E34">
      <w:pPr>
        <w:pStyle w:val="Akapitzlist"/>
        <w:widowControl w:val="0"/>
        <w:spacing w:after="0"/>
        <w:ind w:left="6027"/>
        <w:jc w:val="center"/>
        <w:rPr>
          <w:rFonts w:asciiTheme="minorHAnsi" w:eastAsia="Arial Unicode MS" w:hAnsiTheme="minorHAnsi"/>
          <w:i/>
          <w:sz w:val="20"/>
          <w:szCs w:val="20"/>
        </w:rPr>
      </w:pPr>
      <w:r w:rsidRPr="00D83E34">
        <w:rPr>
          <w:rFonts w:asciiTheme="minorHAnsi" w:eastAsia="Arial Unicode MS" w:hAnsiTheme="minorHAnsi"/>
          <w:i/>
          <w:sz w:val="20"/>
          <w:szCs w:val="20"/>
        </w:rPr>
        <w:t>Starosta</w:t>
      </w:r>
    </w:p>
    <w:p w14:paraId="030EC1E1" w14:textId="2903365D" w:rsidR="00D83E34" w:rsidRPr="00D83E34" w:rsidRDefault="00D83E34" w:rsidP="00D83E34">
      <w:pPr>
        <w:pStyle w:val="Akapitzlist"/>
        <w:widowControl w:val="0"/>
        <w:spacing w:after="0"/>
        <w:ind w:left="6027"/>
        <w:jc w:val="center"/>
        <w:rPr>
          <w:rFonts w:asciiTheme="minorHAnsi" w:eastAsia="Arial Unicode MS" w:hAnsiTheme="minorHAnsi"/>
          <w:i/>
          <w:sz w:val="20"/>
          <w:szCs w:val="20"/>
        </w:rPr>
      </w:pPr>
      <w:r w:rsidRPr="00D83E34">
        <w:rPr>
          <w:rFonts w:asciiTheme="minorHAnsi" w:eastAsia="Arial Unicode MS" w:hAnsiTheme="minorHAnsi"/>
          <w:i/>
          <w:sz w:val="20"/>
          <w:szCs w:val="20"/>
        </w:rPr>
        <w:t>Remigiusz Lesław Górniak</w:t>
      </w:r>
    </w:p>
    <w:p w14:paraId="07E85E23" w14:textId="77777777" w:rsidR="00677722" w:rsidRPr="00574899" w:rsidRDefault="00677722" w:rsidP="00677722">
      <w:pPr>
        <w:ind w:left="7080"/>
        <w:jc w:val="center"/>
        <w:rPr>
          <w:rFonts w:asciiTheme="minorHAnsi" w:hAnsiTheme="minorHAnsi" w:cstheme="minorHAnsi"/>
          <w:sz w:val="22"/>
          <w:szCs w:val="22"/>
        </w:rPr>
      </w:pPr>
      <w:r w:rsidRPr="00574899">
        <w:rPr>
          <w:rFonts w:asciiTheme="minorHAnsi" w:hAnsiTheme="minorHAnsi" w:cstheme="minorHAnsi"/>
          <w:smallCaps/>
          <w:color w:val="000000"/>
          <w:sz w:val="22"/>
          <w:szCs w:val="22"/>
        </w:rPr>
        <w:lastRenderedPageBreak/>
        <w:t>ZAŁĄCZNIK NR 1</w:t>
      </w:r>
    </w:p>
    <w:p w14:paraId="78700FA5" w14:textId="77777777" w:rsidR="00677722" w:rsidRPr="00574899" w:rsidRDefault="00677722" w:rsidP="00677722">
      <w:pPr>
        <w:tabs>
          <w:tab w:val="left" w:pos="5954"/>
        </w:tabs>
        <w:ind w:left="5812"/>
        <w:jc w:val="center"/>
        <w:rPr>
          <w:rFonts w:asciiTheme="minorHAnsi" w:hAnsiTheme="minorHAnsi" w:cstheme="minorHAnsi"/>
          <w:smallCaps/>
          <w:color w:val="000000"/>
          <w:sz w:val="22"/>
          <w:szCs w:val="22"/>
        </w:rPr>
      </w:pPr>
      <w:r w:rsidRPr="00574899">
        <w:rPr>
          <w:rFonts w:asciiTheme="minorHAnsi" w:hAnsiTheme="minorHAnsi" w:cstheme="minorHAnsi"/>
          <w:smallCaps/>
          <w:color w:val="000000"/>
          <w:sz w:val="22"/>
          <w:szCs w:val="22"/>
        </w:rPr>
        <w:t>do ogłoszenia o konkursie ofert</w:t>
      </w:r>
    </w:p>
    <w:p w14:paraId="7E153036" w14:textId="77777777" w:rsidR="00677722" w:rsidRPr="00574899" w:rsidRDefault="00677722" w:rsidP="00677722">
      <w:pPr>
        <w:tabs>
          <w:tab w:val="left" w:pos="5954"/>
        </w:tabs>
        <w:ind w:left="5812"/>
        <w:jc w:val="center"/>
        <w:rPr>
          <w:rFonts w:asciiTheme="minorHAnsi" w:hAnsiTheme="minorHAnsi" w:cstheme="minorHAnsi"/>
          <w:sz w:val="22"/>
          <w:szCs w:val="22"/>
        </w:rPr>
      </w:pPr>
    </w:p>
    <w:p w14:paraId="0DE790D0" w14:textId="77777777" w:rsidR="00677722" w:rsidRPr="00574899" w:rsidRDefault="00677722" w:rsidP="00677722">
      <w:pPr>
        <w:jc w:val="center"/>
        <w:rPr>
          <w:rFonts w:asciiTheme="minorHAnsi" w:hAnsiTheme="minorHAnsi" w:cstheme="minorHAnsi"/>
          <w:sz w:val="22"/>
          <w:szCs w:val="22"/>
        </w:rPr>
      </w:pPr>
      <w:r w:rsidRPr="00574899">
        <w:rPr>
          <w:rFonts w:asciiTheme="minorHAnsi" w:hAnsiTheme="minorHAnsi" w:cstheme="minorHAnsi"/>
          <w:b/>
          <w:smallCaps/>
          <w:color w:val="000000"/>
          <w:sz w:val="22"/>
          <w:szCs w:val="22"/>
        </w:rPr>
        <w:t>UMOWA O REALIZACJĘ ZADANIA PUBLICZNEGO</w:t>
      </w:r>
    </w:p>
    <w:p w14:paraId="07AB4585" w14:textId="1D92E334" w:rsidR="00677722" w:rsidRPr="00574899" w:rsidRDefault="00677722" w:rsidP="00677722">
      <w:pPr>
        <w:jc w:val="center"/>
        <w:rPr>
          <w:rFonts w:asciiTheme="minorHAnsi" w:hAnsiTheme="minorHAnsi" w:cstheme="minorHAnsi"/>
          <w:b/>
          <w:smallCaps/>
          <w:color w:val="000000"/>
          <w:sz w:val="22"/>
          <w:szCs w:val="22"/>
        </w:rPr>
      </w:pPr>
      <w:r w:rsidRPr="00574899">
        <w:rPr>
          <w:rFonts w:asciiTheme="minorHAnsi" w:hAnsiTheme="minorHAnsi" w:cstheme="minorHAnsi"/>
          <w:b/>
          <w:smallCaps/>
          <w:color w:val="000000"/>
          <w:sz w:val="22"/>
          <w:szCs w:val="22"/>
        </w:rPr>
        <w:t>pod tytułem: „Realizacja w 202</w:t>
      </w:r>
      <w:r w:rsidR="00054D84" w:rsidRPr="00574899">
        <w:rPr>
          <w:rFonts w:asciiTheme="minorHAnsi" w:hAnsiTheme="minorHAnsi" w:cstheme="minorHAnsi"/>
          <w:b/>
          <w:smallCaps/>
          <w:color w:val="000000"/>
          <w:sz w:val="22"/>
          <w:szCs w:val="22"/>
        </w:rPr>
        <w:t xml:space="preserve">5 </w:t>
      </w:r>
      <w:r w:rsidRPr="00574899">
        <w:rPr>
          <w:rFonts w:asciiTheme="minorHAnsi" w:hAnsiTheme="minorHAnsi" w:cstheme="minorHAnsi"/>
          <w:b/>
          <w:smallCaps/>
          <w:color w:val="000000"/>
          <w:sz w:val="22"/>
          <w:szCs w:val="22"/>
        </w:rPr>
        <w:t>r. zadań w zakresie udzielania nieodpłatnej pomocy prawnej, świadczenia nieodpłatnego poradnictwa obywatelskiego oraz edukacji prawnej”</w:t>
      </w:r>
    </w:p>
    <w:p w14:paraId="5096BD82" w14:textId="77777777" w:rsidR="00677722" w:rsidRPr="00574899" w:rsidRDefault="00677722" w:rsidP="00677722">
      <w:pPr>
        <w:pStyle w:val="Akapitzlist"/>
        <w:spacing w:after="0" w:line="240" w:lineRule="auto"/>
        <w:ind w:left="426"/>
        <w:jc w:val="center"/>
        <w:rPr>
          <w:rFonts w:asciiTheme="minorHAnsi" w:hAnsiTheme="minorHAnsi" w:cstheme="minorHAnsi"/>
          <w:smallCaps/>
          <w:color w:val="000000"/>
        </w:rPr>
      </w:pPr>
      <w:r w:rsidRPr="00574899">
        <w:rPr>
          <w:rFonts w:asciiTheme="minorHAnsi" w:hAnsiTheme="minorHAnsi" w:cstheme="minorHAnsi"/>
          <w:smallCaps/>
          <w:color w:val="000000"/>
        </w:rPr>
        <w:t>Zadanie nr 1 – „Powierzenie prowadzenia punktu nr I w Dębem Wielkim, Sulejówku,</w:t>
      </w:r>
    </w:p>
    <w:p w14:paraId="41F0F4ED" w14:textId="77777777" w:rsidR="00677722" w:rsidRPr="00574899" w:rsidRDefault="00677722" w:rsidP="00677722">
      <w:pPr>
        <w:pStyle w:val="Akapitzlist"/>
        <w:spacing w:after="0" w:line="240" w:lineRule="auto"/>
        <w:ind w:left="426"/>
        <w:jc w:val="center"/>
        <w:rPr>
          <w:rFonts w:asciiTheme="minorHAnsi" w:hAnsiTheme="minorHAnsi" w:cstheme="minorHAnsi"/>
          <w:smallCaps/>
          <w:color w:val="000000"/>
        </w:rPr>
      </w:pPr>
      <w:r w:rsidRPr="00574899">
        <w:rPr>
          <w:rFonts w:asciiTheme="minorHAnsi" w:hAnsiTheme="minorHAnsi" w:cstheme="minorHAnsi"/>
          <w:smallCaps/>
          <w:color w:val="000000"/>
        </w:rPr>
        <w:t xml:space="preserve"> Halinowie i Stanisławowie na udzielanie nieodpłatnej pomocy prawnej </w:t>
      </w:r>
    </w:p>
    <w:p w14:paraId="53F0F3A0" w14:textId="77777777" w:rsidR="00677722" w:rsidRPr="00574899" w:rsidRDefault="00677722" w:rsidP="00677722">
      <w:pPr>
        <w:pStyle w:val="Akapitzlist"/>
        <w:spacing w:after="0" w:line="240" w:lineRule="auto"/>
        <w:ind w:left="426"/>
        <w:jc w:val="center"/>
        <w:rPr>
          <w:rFonts w:asciiTheme="minorHAnsi" w:hAnsiTheme="minorHAnsi" w:cstheme="minorHAnsi"/>
          <w:smallCaps/>
        </w:rPr>
      </w:pPr>
      <w:r w:rsidRPr="00574899">
        <w:rPr>
          <w:rFonts w:asciiTheme="minorHAnsi" w:hAnsiTheme="minorHAnsi" w:cstheme="minorHAnsi"/>
          <w:smallCaps/>
          <w:color w:val="000000"/>
        </w:rPr>
        <w:t>oraz wykonywanie zadań w zakresie edukacji prawnej”</w:t>
      </w:r>
    </w:p>
    <w:p w14:paraId="08044133" w14:textId="77777777" w:rsidR="00677722" w:rsidRPr="00574899" w:rsidRDefault="00677722" w:rsidP="00574899">
      <w:pPr>
        <w:pStyle w:val="Akapitzlist"/>
        <w:spacing w:after="0"/>
        <w:ind w:left="426"/>
        <w:jc w:val="center"/>
        <w:rPr>
          <w:rFonts w:asciiTheme="minorHAnsi" w:hAnsiTheme="minorHAnsi" w:cstheme="minorHAnsi"/>
          <w:i/>
          <w:smallCaps/>
        </w:rPr>
      </w:pPr>
      <w:r w:rsidRPr="00574899">
        <w:rPr>
          <w:rFonts w:asciiTheme="minorHAnsi" w:hAnsiTheme="minorHAnsi" w:cstheme="minorHAnsi"/>
          <w:i/>
          <w:smallCaps/>
          <w:color w:val="000000"/>
        </w:rPr>
        <w:t>(lub - Zadanie nr 2 – Powierzenie prowadzenia punktu nr II  w Stanisławowie, Halinowie i Sulejówku na świadczenie nieodpłatnego poradnictwa obywatelskiego lub udzielanie nieodpłatnej pomocy prawnej oraz wykonywanie zadań w zakresie edukacji prawnej</w:t>
      </w:r>
    </w:p>
    <w:p w14:paraId="2645EE90" w14:textId="77777777" w:rsidR="00677722" w:rsidRPr="00574899" w:rsidRDefault="00677722" w:rsidP="00677722">
      <w:pPr>
        <w:pStyle w:val="Akapitzlist"/>
        <w:ind w:left="426"/>
        <w:jc w:val="center"/>
        <w:rPr>
          <w:rFonts w:asciiTheme="minorHAnsi" w:hAnsiTheme="minorHAnsi" w:cstheme="minorHAnsi"/>
          <w:i/>
          <w:smallCaps/>
        </w:rPr>
      </w:pPr>
      <w:r w:rsidRPr="00574899">
        <w:rPr>
          <w:rFonts w:asciiTheme="minorHAnsi" w:hAnsiTheme="minorHAnsi" w:cstheme="minorHAnsi"/>
          <w:i/>
          <w:smallCaps/>
          <w:color w:val="000000"/>
        </w:rPr>
        <w:t>Lub - Zadanie nr 3 – Powierzenie prowadzenia punktu nr III  w Mińsku Mazowieckim, Latowiczu i Siennicy na świadczenie nieodpłatnego poradnictwa obywatelskiego lub udzielanie nieodpłatnej pomocy prawnej oraz wykonywanie zadań w zakresie edukacji prawnej)</w:t>
      </w:r>
    </w:p>
    <w:p w14:paraId="63DDC428" w14:textId="05B86B78" w:rsidR="00677722" w:rsidRPr="00574899" w:rsidRDefault="00677722" w:rsidP="00677722">
      <w:pPr>
        <w:jc w:val="both"/>
        <w:rPr>
          <w:rFonts w:asciiTheme="minorHAnsi" w:hAnsiTheme="minorHAnsi" w:cstheme="minorHAnsi"/>
          <w:sz w:val="22"/>
          <w:szCs w:val="22"/>
        </w:rPr>
      </w:pPr>
      <w:r w:rsidRPr="00574899">
        <w:rPr>
          <w:rFonts w:asciiTheme="minorHAnsi" w:hAnsiTheme="minorHAnsi" w:cstheme="minorHAnsi"/>
          <w:color w:val="000000"/>
          <w:sz w:val="22"/>
          <w:szCs w:val="22"/>
        </w:rPr>
        <w:t>zawarta w dniu  …………  grudnia 202</w:t>
      </w:r>
      <w:r w:rsidR="00054D84" w:rsidRPr="00574899">
        <w:rPr>
          <w:rFonts w:asciiTheme="minorHAnsi" w:hAnsiTheme="minorHAnsi" w:cstheme="minorHAnsi"/>
          <w:color w:val="000000"/>
          <w:sz w:val="22"/>
          <w:szCs w:val="22"/>
        </w:rPr>
        <w:t xml:space="preserve">4 </w:t>
      </w:r>
      <w:r w:rsidRPr="00574899">
        <w:rPr>
          <w:rFonts w:asciiTheme="minorHAnsi" w:hAnsiTheme="minorHAnsi" w:cstheme="minorHAnsi"/>
          <w:color w:val="000000"/>
          <w:sz w:val="22"/>
          <w:szCs w:val="22"/>
        </w:rPr>
        <w:t xml:space="preserve"> r. w Mińsku Mazowieckim, między: </w:t>
      </w:r>
    </w:p>
    <w:p w14:paraId="4DBB1510" w14:textId="77777777" w:rsidR="00677722" w:rsidRPr="00574899" w:rsidRDefault="00677722" w:rsidP="00677722">
      <w:pPr>
        <w:jc w:val="both"/>
        <w:rPr>
          <w:rFonts w:asciiTheme="minorHAnsi" w:hAnsiTheme="minorHAnsi" w:cstheme="minorHAnsi"/>
          <w:sz w:val="22"/>
          <w:szCs w:val="22"/>
        </w:rPr>
      </w:pPr>
      <w:r w:rsidRPr="00574899">
        <w:rPr>
          <w:rFonts w:asciiTheme="minorHAnsi" w:hAnsiTheme="minorHAnsi" w:cstheme="minorHAnsi"/>
          <w:b/>
          <w:color w:val="000000"/>
          <w:sz w:val="22"/>
          <w:szCs w:val="22"/>
        </w:rPr>
        <w:t>Powiatem Mińskim</w:t>
      </w:r>
      <w:r w:rsidRPr="00574899">
        <w:rPr>
          <w:rFonts w:asciiTheme="minorHAnsi" w:hAnsiTheme="minorHAnsi" w:cstheme="minorHAnsi"/>
          <w:color w:val="000000"/>
          <w:sz w:val="22"/>
          <w:szCs w:val="22"/>
        </w:rPr>
        <w:t xml:space="preserve"> z siedzibą w Mińsku Mazowieckim, ul. Kościuszki 3, zwanym dalej „Zleceniodawcą”, reprezentowanym przez: Zarząd Powiatu Mińskiego, w imieniu którego działają:</w:t>
      </w:r>
    </w:p>
    <w:p w14:paraId="1D23DB2F" w14:textId="0E3C8C1B" w:rsidR="00677722" w:rsidRPr="00574899" w:rsidRDefault="00574899" w:rsidP="00904798">
      <w:pPr>
        <w:pStyle w:val="Akapitzlist"/>
        <w:numPr>
          <w:ilvl w:val="0"/>
          <w:numId w:val="56"/>
        </w:numPr>
        <w:spacing w:after="160" w:line="256" w:lineRule="auto"/>
        <w:contextualSpacing/>
        <w:rPr>
          <w:rFonts w:asciiTheme="minorHAnsi" w:hAnsiTheme="minorHAnsi" w:cstheme="minorHAnsi"/>
        </w:rPr>
      </w:pPr>
      <w:r>
        <w:rPr>
          <w:rFonts w:asciiTheme="minorHAnsi" w:hAnsiTheme="minorHAnsi" w:cstheme="minorHAnsi"/>
          <w:color w:val="000000"/>
        </w:rPr>
        <w:t xml:space="preserve">Remigiusz Lesław Górniak </w:t>
      </w:r>
      <w:r w:rsidR="00677722" w:rsidRPr="00574899">
        <w:rPr>
          <w:rFonts w:asciiTheme="minorHAnsi" w:hAnsiTheme="minorHAnsi" w:cstheme="minorHAnsi"/>
          <w:color w:val="000000"/>
        </w:rPr>
        <w:t xml:space="preserve">– Starosta Miński, </w:t>
      </w:r>
    </w:p>
    <w:p w14:paraId="793CE252" w14:textId="19701495" w:rsidR="005A5887" w:rsidRPr="005A5887" w:rsidRDefault="00574899" w:rsidP="005A5887">
      <w:pPr>
        <w:pStyle w:val="Akapitzlist"/>
        <w:numPr>
          <w:ilvl w:val="0"/>
          <w:numId w:val="56"/>
        </w:numPr>
        <w:spacing w:after="160" w:line="256" w:lineRule="auto"/>
        <w:contextualSpacing/>
        <w:rPr>
          <w:rFonts w:asciiTheme="minorHAnsi" w:hAnsiTheme="minorHAnsi" w:cstheme="minorHAnsi"/>
        </w:rPr>
      </w:pPr>
      <w:r>
        <w:rPr>
          <w:rFonts w:asciiTheme="minorHAnsi" w:hAnsiTheme="minorHAnsi" w:cstheme="minorHAnsi"/>
          <w:color w:val="000000"/>
        </w:rPr>
        <w:t>Urszula Pacyga – Wicestarosta</w:t>
      </w:r>
      <w:r w:rsidR="009A2617">
        <w:rPr>
          <w:rFonts w:asciiTheme="minorHAnsi" w:hAnsiTheme="minorHAnsi" w:cstheme="minorHAnsi"/>
          <w:color w:val="000000"/>
        </w:rPr>
        <w:t xml:space="preserve"> Powiatu Mińskiego</w:t>
      </w:r>
      <w:r w:rsidR="009543C1">
        <w:rPr>
          <w:rFonts w:asciiTheme="minorHAnsi" w:hAnsiTheme="minorHAnsi" w:cstheme="minorHAnsi"/>
          <w:color w:val="000000"/>
        </w:rPr>
        <w:t>,</w:t>
      </w:r>
    </w:p>
    <w:p w14:paraId="786C8E85" w14:textId="77B315CB" w:rsidR="005A5887" w:rsidRPr="005A5887" w:rsidRDefault="005A5887" w:rsidP="005A5887">
      <w:pPr>
        <w:pStyle w:val="Akapitzlist"/>
        <w:spacing w:after="160" w:line="256" w:lineRule="auto"/>
        <w:ind w:left="0" w:firstLine="0"/>
        <w:contextualSpacing/>
        <w:rPr>
          <w:rFonts w:asciiTheme="minorHAnsi" w:hAnsiTheme="minorHAnsi" w:cstheme="minorHAnsi"/>
        </w:rPr>
      </w:pPr>
      <w:r>
        <w:rPr>
          <w:rFonts w:asciiTheme="minorHAnsi" w:hAnsiTheme="minorHAnsi" w:cstheme="minorHAnsi"/>
          <w:color w:val="000000"/>
        </w:rPr>
        <w:t>z kontrasygnatą Skarbnik Powiatu</w:t>
      </w:r>
      <w:r w:rsidR="009A2617">
        <w:rPr>
          <w:rFonts w:asciiTheme="minorHAnsi" w:hAnsiTheme="minorHAnsi" w:cstheme="minorHAnsi"/>
          <w:color w:val="000000"/>
        </w:rPr>
        <w:t xml:space="preserve"> Mińskiego</w:t>
      </w:r>
      <w:r>
        <w:rPr>
          <w:rFonts w:asciiTheme="minorHAnsi" w:hAnsiTheme="minorHAnsi" w:cstheme="minorHAnsi"/>
          <w:color w:val="000000"/>
        </w:rPr>
        <w:t xml:space="preserve"> Beaty Gańko</w:t>
      </w:r>
    </w:p>
    <w:p w14:paraId="216008FB" w14:textId="77777777" w:rsidR="00677722" w:rsidRPr="00574899" w:rsidRDefault="00677722" w:rsidP="00677722">
      <w:pPr>
        <w:jc w:val="both"/>
        <w:rPr>
          <w:rFonts w:asciiTheme="minorHAnsi" w:hAnsiTheme="minorHAnsi" w:cstheme="minorHAnsi"/>
          <w:sz w:val="22"/>
          <w:szCs w:val="22"/>
        </w:rPr>
      </w:pPr>
      <w:r w:rsidRPr="00574899">
        <w:rPr>
          <w:rFonts w:asciiTheme="minorHAnsi" w:hAnsiTheme="minorHAnsi" w:cstheme="minorHAnsi"/>
          <w:color w:val="000000"/>
          <w:sz w:val="22"/>
          <w:szCs w:val="22"/>
        </w:rPr>
        <w:t xml:space="preserve">a </w:t>
      </w:r>
      <w:r w:rsidRPr="00574899">
        <w:rPr>
          <w:rFonts w:asciiTheme="minorHAnsi" w:hAnsiTheme="minorHAnsi" w:cstheme="minorHAnsi"/>
          <w:b/>
          <w:color w:val="000000"/>
          <w:sz w:val="22"/>
          <w:szCs w:val="22"/>
        </w:rPr>
        <w:t>…………………………</w:t>
      </w:r>
      <w:r w:rsidRPr="00574899">
        <w:rPr>
          <w:rFonts w:asciiTheme="minorHAnsi" w:hAnsiTheme="minorHAnsi" w:cstheme="minorHAnsi"/>
          <w:color w:val="000000"/>
          <w:sz w:val="22"/>
          <w:szCs w:val="22"/>
        </w:rPr>
        <w:t xml:space="preserve">, ul. ……………………., ………………………………, wpisaną do Krajowego Rejestru Sądowego pod numerem ………………………………………., zwaną dalej „Zleceniobiorcą”, </w:t>
      </w:r>
    </w:p>
    <w:p w14:paraId="7C45380E" w14:textId="77777777" w:rsidR="00677722" w:rsidRPr="00574899" w:rsidRDefault="00677722" w:rsidP="00677722">
      <w:pPr>
        <w:jc w:val="both"/>
        <w:rPr>
          <w:rFonts w:asciiTheme="minorHAnsi" w:hAnsiTheme="minorHAnsi" w:cstheme="minorHAnsi"/>
          <w:sz w:val="22"/>
          <w:szCs w:val="22"/>
        </w:rPr>
      </w:pPr>
      <w:r w:rsidRPr="00574899">
        <w:rPr>
          <w:rFonts w:asciiTheme="minorHAnsi" w:hAnsiTheme="minorHAnsi" w:cstheme="minorHAnsi"/>
          <w:color w:val="000000"/>
          <w:sz w:val="22"/>
          <w:szCs w:val="22"/>
        </w:rPr>
        <w:t>reprezentowaną przez:</w:t>
      </w:r>
    </w:p>
    <w:p w14:paraId="06847E1B" w14:textId="77777777" w:rsidR="00677722" w:rsidRPr="00574899" w:rsidRDefault="00677722" w:rsidP="00904798">
      <w:pPr>
        <w:numPr>
          <w:ilvl w:val="0"/>
          <w:numId w:val="40"/>
        </w:numPr>
        <w:suppressAutoHyphens/>
        <w:spacing w:after="160" w:line="256" w:lineRule="auto"/>
        <w:ind w:left="284"/>
        <w:jc w:val="both"/>
        <w:rPr>
          <w:rFonts w:asciiTheme="minorHAnsi" w:hAnsiTheme="minorHAnsi" w:cstheme="minorHAnsi"/>
          <w:sz w:val="22"/>
          <w:szCs w:val="22"/>
        </w:rPr>
      </w:pPr>
      <w:r w:rsidRPr="00574899">
        <w:rPr>
          <w:rFonts w:asciiTheme="minorHAnsi" w:hAnsiTheme="minorHAnsi" w:cstheme="minorHAnsi"/>
          <w:color w:val="000000"/>
          <w:sz w:val="22"/>
          <w:szCs w:val="22"/>
        </w:rPr>
        <w:t>…………………………., numer PESEL: …………………………….., Prezes Zarządu Fundacji,</w:t>
      </w:r>
    </w:p>
    <w:p w14:paraId="23E67F98" w14:textId="77777777" w:rsidR="00677722" w:rsidRPr="00574899" w:rsidRDefault="00677722" w:rsidP="00677722">
      <w:pPr>
        <w:jc w:val="both"/>
        <w:rPr>
          <w:rFonts w:asciiTheme="minorHAnsi" w:hAnsiTheme="minorHAnsi" w:cstheme="minorHAnsi"/>
          <w:sz w:val="22"/>
          <w:szCs w:val="22"/>
        </w:rPr>
      </w:pPr>
      <w:r w:rsidRPr="00574899">
        <w:rPr>
          <w:rFonts w:asciiTheme="minorHAnsi" w:hAnsiTheme="minorHAnsi" w:cstheme="minorHAnsi"/>
          <w:color w:val="000000"/>
          <w:sz w:val="22"/>
          <w:szCs w:val="22"/>
        </w:rPr>
        <w:t xml:space="preserve">zgodnie z wyciągiem z właściwego rejestru, załączonym do niniejszej umowy </w:t>
      </w:r>
    </w:p>
    <w:p w14:paraId="5CB99D05" w14:textId="77777777" w:rsidR="00677722" w:rsidRPr="00574899" w:rsidRDefault="00677722" w:rsidP="00677722">
      <w:pPr>
        <w:jc w:val="both"/>
        <w:rPr>
          <w:rFonts w:asciiTheme="minorHAnsi" w:hAnsiTheme="minorHAnsi" w:cstheme="minorHAnsi"/>
          <w:sz w:val="22"/>
          <w:szCs w:val="22"/>
        </w:rPr>
      </w:pPr>
      <w:r w:rsidRPr="00574899">
        <w:rPr>
          <w:rFonts w:asciiTheme="minorHAnsi" w:hAnsiTheme="minorHAnsi" w:cstheme="minorHAnsi"/>
          <w:color w:val="000000"/>
          <w:sz w:val="22"/>
          <w:szCs w:val="22"/>
        </w:rPr>
        <w:t xml:space="preserve">zwaną dalej „Zleceniobiorcą”. </w:t>
      </w:r>
    </w:p>
    <w:p w14:paraId="57C9A880" w14:textId="29CD10D5" w:rsidR="00677722" w:rsidRPr="00574899" w:rsidRDefault="00574899" w:rsidP="00677722">
      <w:pPr>
        <w:jc w:val="both"/>
        <w:rPr>
          <w:rFonts w:asciiTheme="minorHAnsi" w:hAnsiTheme="minorHAnsi" w:cstheme="minorHAnsi"/>
          <w:sz w:val="22"/>
          <w:szCs w:val="22"/>
        </w:rPr>
      </w:pPr>
      <w:r>
        <w:rPr>
          <w:rFonts w:asciiTheme="minorHAnsi" w:hAnsiTheme="minorHAnsi" w:cstheme="minorHAnsi"/>
          <w:color w:val="000000"/>
          <w:sz w:val="22"/>
          <w:szCs w:val="22"/>
        </w:rPr>
        <w:br/>
        <w:t>Z</w:t>
      </w:r>
      <w:r w:rsidR="00677722" w:rsidRPr="00574899">
        <w:rPr>
          <w:rFonts w:asciiTheme="minorHAnsi" w:hAnsiTheme="minorHAnsi" w:cstheme="minorHAnsi"/>
          <w:color w:val="000000"/>
          <w:sz w:val="22"/>
          <w:szCs w:val="22"/>
        </w:rPr>
        <w:t>godnie z wynikiem otwartego konkursu ofert, działając na podstawie art. 11 ust. 1 ustawy z dnia 5 sierpnia 2015 r. o nieodpłatnej pomocy prawnej, nieodpłatnym poradnictwie obywatel</w:t>
      </w:r>
      <w:r>
        <w:rPr>
          <w:rFonts w:asciiTheme="minorHAnsi" w:hAnsiTheme="minorHAnsi" w:cstheme="minorHAnsi"/>
          <w:color w:val="000000"/>
          <w:sz w:val="22"/>
          <w:szCs w:val="22"/>
        </w:rPr>
        <w:t>skim oraz edukacji prawnej (Dz. </w:t>
      </w:r>
      <w:r w:rsidR="00677722" w:rsidRPr="00574899">
        <w:rPr>
          <w:rFonts w:asciiTheme="minorHAnsi" w:hAnsiTheme="minorHAnsi" w:cstheme="minorHAnsi"/>
          <w:color w:val="000000"/>
          <w:sz w:val="22"/>
          <w:szCs w:val="22"/>
        </w:rPr>
        <w:t>U. z 2021 r. poz. 945), Strony postanawiają, co następuje:</w:t>
      </w:r>
    </w:p>
    <w:p w14:paraId="45A2552B" w14:textId="77777777" w:rsidR="00574899" w:rsidRDefault="00574899" w:rsidP="00677722">
      <w:pPr>
        <w:jc w:val="center"/>
        <w:rPr>
          <w:rFonts w:asciiTheme="minorHAnsi" w:hAnsiTheme="minorHAnsi" w:cstheme="minorHAnsi"/>
          <w:b/>
          <w:bCs/>
          <w:color w:val="000000"/>
          <w:sz w:val="22"/>
          <w:szCs w:val="22"/>
        </w:rPr>
      </w:pPr>
    </w:p>
    <w:p w14:paraId="6E520E9D" w14:textId="77777777" w:rsidR="00677722" w:rsidRPr="00574899" w:rsidRDefault="00677722" w:rsidP="00677722">
      <w:pPr>
        <w:jc w:val="center"/>
        <w:rPr>
          <w:rFonts w:asciiTheme="minorHAnsi" w:hAnsiTheme="minorHAnsi" w:cstheme="minorHAnsi"/>
          <w:sz w:val="22"/>
          <w:szCs w:val="22"/>
        </w:rPr>
      </w:pPr>
      <w:r w:rsidRPr="00574899">
        <w:rPr>
          <w:rFonts w:asciiTheme="minorHAnsi" w:hAnsiTheme="minorHAnsi" w:cstheme="minorHAnsi"/>
          <w:b/>
          <w:bCs/>
          <w:color w:val="000000"/>
          <w:sz w:val="22"/>
          <w:szCs w:val="22"/>
        </w:rPr>
        <w:t xml:space="preserve">§ 1 </w:t>
      </w:r>
    </w:p>
    <w:p w14:paraId="5D078E40" w14:textId="77777777" w:rsidR="00677722" w:rsidRPr="00574899" w:rsidRDefault="00677722" w:rsidP="00677722">
      <w:pPr>
        <w:jc w:val="center"/>
        <w:rPr>
          <w:rFonts w:asciiTheme="minorHAnsi" w:hAnsiTheme="minorHAnsi" w:cstheme="minorHAnsi"/>
          <w:sz w:val="22"/>
          <w:szCs w:val="22"/>
        </w:rPr>
      </w:pPr>
      <w:r w:rsidRPr="00574899">
        <w:rPr>
          <w:rFonts w:asciiTheme="minorHAnsi" w:hAnsiTheme="minorHAnsi" w:cstheme="minorHAnsi"/>
          <w:b/>
          <w:bCs/>
          <w:color w:val="000000"/>
          <w:sz w:val="22"/>
          <w:szCs w:val="22"/>
        </w:rPr>
        <w:t>Przedmiot umowy</w:t>
      </w:r>
    </w:p>
    <w:p w14:paraId="05E918C7" w14:textId="6E69C8B1" w:rsidR="00677722" w:rsidRPr="00574899" w:rsidRDefault="00677722" w:rsidP="00904798">
      <w:pPr>
        <w:pStyle w:val="Akapitzlist"/>
        <w:numPr>
          <w:ilvl w:val="0"/>
          <w:numId w:val="39"/>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Zleceniodawca zleca Zleceniobiorcy wykonywanie zadania publicznego, polegającego na realizacji w 202</w:t>
      </w:r>
      <w:r w:rsidR="00574899">
        <w:rPr>
          <w:rFonts w:asciiTheme="minorHAnsi" w:hAnsiTheme="minorHAnsi" w:cstheme="minorHAnsi"/>
          <w:color w:val="000000"/>
        </w:rPr>
        <w:t>5 </w:t>
      </w:r>
      <w:r w:rsidRPr="00574899">
        <w:rPr>
          <w:rFonts w:asciiTheme="minorHAnsi" w:hAnsiTheme="minorHAnsi" w:cstheme="minorHAnsi"/>
          <w:color w:val="000000"/>
        </w:rPr>
        <w:t>r. zadań w zakresie udzielania nieodpłatnej pomocy prawnej, świadczenia nieodpłatnego poradnictwa obywatelskiego oraz edukacji prawnej</w:t>
      </w:r>
      <w:r w:rsidRPr="00574899">
        <w:rPr>
          <w:rFonts w:asciiTheme="minorHAnsi" w:hAnsiTheme="minorHAnsi" w:cstheme="minorHAnsi"/>
          <w:b/>
          <w:color w:val="000000"/>
        </w:rPr>
        <w:t xml:space="preserve">, </w:t>
      </w:r>
      <w:r w:rsidRPr="00574899">
        <w:rPr>
          <w:rFonts w:asciiTheme="minorHAnsi" w:hAnsiTheme="minorHAnsi" w:cstheme="minorHAnsi"/>
          <w:color w:val="000000"/>
        </w:rPr>
        <w:t xml:space="preserve">a mianowicie: </w:t>
      </w:r>
    </w:p>
    <w:p w14:paraId="6A19B720" w14:textId="77777777" w:rsidR="00677722" w:rsidRPr="00574899" w:rsidRDefault="00677722" w:rsidP="00574899">
      <w:pPr>
        <w:pStyle w:val="Akapitzlist"/>
        <w:spacing w:after="0"/>
        <w:ind w:left="426" w:firstLine="0"/>
        <w:rPr>
          <w:rFonts w:asciiTheme="minorHAnsi" w:hAnsiTheme="minorHAnsi" w:cstheme="minorHAnsi"/>
        </w:rPr>
      </w:pPr>
      <w:r w:rsidRPr="00574899">
        <w:rPr>
          <w:rFonts w:asciiTheme="minorHAnsi" w:hAnsiTheme="minorHAnsi" w:cstheme="minorHAnsi"/>
          <w:color w:val="000000"/>
        </w:rPr>
        <w:t xml:space="preserve">Zadanie nr 1 – </w:t>
      </w:r>
      <w:r w:rsidRPr="00574899">
        <w:rPr>
          <w:rFonts w:asciiTheme="minorHAnsi" w:hAnsiTheme="minorHAnsi" w:cstheme="minorHAnsi"/>
          <w:b/>
          <w:color w:val="000000"/>
        </w:rPr>
        <w:t>„</w:t>
      </w:r>
      <w:r w:rsidRPr="00574899">
        <w:rPr>
          <w:rFonts w:asciiTheme="minorHAnsi" w:hAnsiTheme="minorHAnsi" w:cstheme="minorHAnsi"/>
          <w:color w:val="000000"/>
        </w:rPr>
        <w:t xml:space="preserve">Powierzenie prowadzenia punktu nr I w Dębem Wielkim, Sulejówku, Halinowie i Stanisławowie na udzielanie nieodpłatnej pomocy prawnej oraz wykonywanie zadań w zakresie edukacji prawnej” </w:t>
      </w:r>
    </w:p>
    <w:p w14:paraId="6813E48E" w14:textId="4FAD1886" w:rsidR="00677722" w:rsidRPr="00574899" w:rsidRDefault="00677722" w:rsidP="00574899">
      <w:pPr>
        <w:pStyle w:val="Akapitzlist"/>
        <w:spacing w:after="0"/>
        <w:ind w:left="426" w:firstLine="0"/>
        <w:rPr>
          <w:rFonts w:asciiTheme="minorHAnsi" w:hAnsiTheme="minorHAnsi" w:cstheme="minorHAnsi"/>
          <w:i/>
        </w:rPr>
      </w:pPr>
      <w:r w:rsidRPr="00574899">
        <w:rPr>
          <w:rFonts w:asciiTheme="minorHAnsi" w:hAnsiTheme="minorHAnsi" w:cstheme="minorHAnsi"/>
          <w:color w:val="000000"/>
        </w:rPr>
        <w:t xml:space="preserve">(lub </w:t>
      </w:r>
      <w:r w:rsidRPr="00574899">
        <w:rPr>
          <w:rFonts w:asciiTheme="minorHAnsi" w:hAnsiTheme="minorHAnsi" w:cstheme="minorHAnsi"/>
          <w:i/>
          <w:color w:val="000000"/>
        </w:rPr>
        <w:t>Zadanie nr 2 – Powierzenie prowadzenia punktu nr II  w Stanisławowie, Hal</w:t>
      </w:r>
      <w:r w:rsidR="00574899">
        <w:rPr>
          <w:rFonts w:asciiTheme="minorHAnsi" w:hAnsiTheme="minorHAnsi" w:cstheme="minorHAnsi"/>
          <w:i/>
          <w:color w:val="000000"/>
        </w:rPr>
        <w:t>inowie i Sulejówku na </w:t>
      </w:r>
      <w:r w:rsidRPr="00574899">
        <w:rPr>
          <w:rFonts w:asciiTheme="minorHAnsi" w:hAnsiTheme="minorHAnsi" w:cstheme="minorHAnsi"/>
          <w:i/>
          <w:color w:val="000000"/>
        </w:rPr>
        <w:t>świadczenie nieodpłatnego poradnictwa obywatelskiego lub udzielanie nieodpłatnej pomocy prawnej oraz wykonywanie zadań w zakresie edukacji prawnej</w:t>
      </w:r>
    </w:p>
    <w:p w14:paraId="5E34174B" w14:textId="1EC3DE70" w:rsidR="00677722" w:rsidRPr="00574899" w:rsidRDefault="00574899" w:rsidP="00574899">
      <w:pPr>
        <w:pStyle w:val="Akapitzlist"/>
        <w:spacing w:after="0"/>
        <w:ind w:left="426" w:firstLine="0"/>
        <w:rPr>
          <w:rFonts w:asciiTheme="minorHAnsi" w:hAnsiTheme="minorHAnsi" w:cstheme="minorHAnsi"/>
          <w:i/>
        </w:rPr>
      </w:pPr>
      <w:r>
        <w:rPr>
          <w:rFonts w:asciiTheme="minorHAnsi" w:hAnsiTheme="minorHAnsi" w:cstheme="minorHAnsi"/>
          <w:i/>
          <w:color w:val="000000"/>
        </w:rPr>
        <w:t>l</w:t>
      </w:r>
      <w:r w:rsidR="00677722" w:rsidRPr="00574899">
        <w:rPr>
          <w:rFonts w:asciiTheme="minorHAnsi" w:hAnsiTheme="minorHAnsi" w:cstheme="minorHAnsi"/>
          <w:i/>
          <w:color w:val="000000"/>
        </w:rPr>
        <w:t>ub  Zadanie nr 3 – Powierzenie prowadzenia punktu nr III  w Mińsku Mazowieckim, Latowi</w:t>
      </w:r>
      <w:r>
        <w:rPr>
          <w:rFonts w:asciiTheme="minorHAnsi" w:hAnsiTheme="minorHAnsi" w:cstheme="minorHAnsi"/>
          <w:i/>
          <w:color w:val="000000"/>
        </w:rPr>
        <w:t>czu i Siennicy na </w:t>
      </w:r>
      <w:r w:rsidR="00677722" w:rsidRPr="00574899">
        <w:rPr>
          <w:rFonts w:asciiTheme="minorHAnsi" w:hAnsiTheme="minorHAnsi" w:cstheme="minorHAnsi"/>
          <w:i/>
          <w:color w:val="000000"/>
        </w:rPr>
        <w:t>świadczenie nieodpłatnego poradnictwa obywatelskiego lub udzielanie nieodpłatnej pomocy prawnej oraz wykonywanie zadań w zakresie edukacji prawnej)</w:t>
      </w:r>
    </w:p>
    <w:p w14:paraId="7C82CA60" w14:textId="7EF8CF77" w:rsidR="00677722" w:rsidRPr="00574899" w:rsidRDefault="00677722" w:rsidP="00574899">
      <w:pPr>
        <w:pStyle w:val="Akapitzlist"/>
        <w:spacing w:after="0"/>
        <w:ind w:left="426" w:firstLine="0"/>
        <w:rPr>
          <w:rFonts w:asciiTheme="minorHAnsi" w:hAnsiTheme="minorHAnsi" w:cstheme="minorHAnsi"/>
        </w:rPr>
      </w:pPr>
      <w:r w:rsidRPr="00574899">
        <w:rPr>
          <w:rFonts w:asciiTheme="minorHAnsi" w:hAnsiTheme="minorHAnsi" w:cstheme="minorHAnsi"/>
          <w:color w:val="000000"/>
        </w:rPr>
        <w:t>określonych szczegółowo w ofercie, złożonej przez Zleceniobiorcę w dniu ……………….. 202</w:t>
      </w:r>
      <w:r w:rsidR="00715CDA" w:rsidRPr="00574899">
        <w:rPr>
          <w:rFonts w:asciiTheme="minorHAnsi" w:hAnsiTheme="minorHAnsi" w:cstheme="minorHAnsi"/>
          <w:color w:val="000000"/>
        </w:rPr>
        <w:t>4</w:t>
      </w:r>
      <w:r w:rsidRPr="00574899">
        <w:rPr>
          <w:rFonts w:asciiTheme="minorHAnsi" w:hAnsiTheme="minorHAnsi" w:cstheme="minorHAnsi"/>
          <w:color w:val="000000"/>
        </w:rPr>
        <w:t xml:space="preserve"> r., stanowiącej załącznik nr ………………………. do umowy, zwanego dalej „zadaniem publicznym”, a Zleceniobiorca zobowiązuje się wykonać zadanie publiczne na warunkach określonych w niniejszej umowie oraz w ofercie. </w:t>
      </w:r>
    </w:p>
    <w:p w14:paraId="409ACA79" w14:textId="77777777" w:rsidR="00677722" w:rsidRPr="00574899" w:rsidRDefault="00677722" w:rsidP="00904798">
      <w:pPr>
        <w:pStyle w:val="Akapitzlist"/>
        <w:numPr>
          <w:ilvl w:val="0"/>
          <w:numId w:val="39"/>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 xml:space="preserve">Wykaz lokalizacji, dni i godzin dyżurów w punkcie stanowi załącznik nr ……………… do umowy. </w:t>
      </w:r>
    </w:p>
    <w:p w14:paraId="0D5658B4" w14:textId="77777777" w:rsidR="00677722" w:rsidRPr="00574899" w:rsidRDefault="00677722" w:rsidP="00904798">
      <w:pPr>
        <w:pStyle w:val="Akapitzlist"/>
        <w:numPr>
          <w:ilvl w:val="0"/>
          <w:numId w:val="39"/>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lastRenderedPageBreak/>
        <w:t xml:space="preserve">Zleceniodawca przyznaje Zleceniobiorcy środki finansowe, o których mowa w § 3, w formie dotacji, której celem jest realizacja zadania publicznego w sposób zgodny z postanowieniami tej umowy. </w:t>
      </w:r>
    </w:p>
    <w:p w14:paraId="4495B593" w14:textId="2ABDC0B3" w:rsidR="00677722" w:rsidRPr="00574899" w:rsidRDefault="00677722" w:rsidP="00904798">
      <w:pPr>
        <w:pStyle w:val="Akapitzlist"/>
        <w:numPr>
          <w:ilvl w:val="0"/>
          <w:numId w:val="39"/>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Niniejsza umowa jest umową o powierzenie realizacji zadania publiczn</w:t>
      </w:r>
      <w:r w:rsidR="00574899">
        <w:rPr>
          <w:rFonts w:asciiTheme="minorHAnsi" w:hAnsiTheme="minorHAnsi" w:cstheme="minorHAnsi"/>
          <w:color w:val="000000"/>
        </w:rPr>
        <w:t>ego w rozumieniu art. 16 ust. 1 </w:t>
      </w:r>
      <w:r w:rsidRPr="00574899">
        <w:rPr>
          <w:rFonts w:asciiTheme="minorHAnsi" w:hAnsiTheme="minorHAnsi" w:cstheme="minorHAnsi"/>
          <w:color w:val="000000"/>
        </w:rPr>
        <w:t>ustawy z dnia 24 kwietnia 2003 r. o działalności pożytku publicznego i o wol</w:t>
      </w:r>
      <w:r w:rsidR="00574899">
        <w:rPr>
          <w:rFonts w:asciiTheme="minorHAnsi" w:hAnsiTheme="minorHAnsi" w:cstheme="minorHAnsi"/>
          <w:color w:val="000000"/>
        </w:rPr>
        <w:t>ontariacie (Dz. U. z 2023, poz. </w:t>
      </w:r>
      <w:r w:rsidRPr="00574899">
        <w:rPr>
          <w:rFonts w:asciiTheme="minorHAnsi" w:hAnsiTheme="minorHAnsi" w:cstheme="minorHAnsi"/>
          <w:color w:val="000000"/>
        </w:rPr>
        <w:t>571</w:t>
      </w:r>
      <w:r w:rsidR="00453C31">
        <w:rPr>
          <w:rFonts w:asciiTheme="minorHAnsi" w:hAnsiTheme="minorHAnsi" w:cstheme="minorHAnsi"/>
          <w:color w:val="000000"/>
        </w:rPr>
        <w:t xml:space="preserve"> ze zm</w:t>
      </w:r>
      <w:r w:rsidRPr="00574899">
        <w:rPr>
          <w:rFonts w:asciiTheme="minorHAnsi" w:hAnsiTheme="minorHAnsi" w:cstheme="minorHAnsi"/>
          <w:color w:val="000000"/>
        </w:rPr>
        <w:t>).</w:t>
      </w:r>
    </w:p>
    <w:p w14:paraId="3E63AD7B" w14:textId="5F4014BA" w:rsidR="00677722" w:rsidRPr="00574899" w:rsidRDefault="00677722" w:rsidP="00904798">
      <w:pPr>
        <w:pStyle w:val="Akapitzlist"/>
        <w:numPr>
          <w:ilvl w:val="0"/>
          <w:numId w:val="39"/>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Wykonanie umowy nastąpi z dniem zaakceptowania przez Zleceniodawcę sp</w:t>
      </w:r>
      <w:r w:rsidR="00574899">
        <w:rPr>
          <w:rFonts w:asciiTheme="minorHAnsi" w:hAnsiTheme="minorHAnsi" w:cstheme="minorHAnsi"/>
          <w:color w:val="000000"/>
        </w:rPr>
        <w:t>rawozdania końcowego, o </w:t>
      </w:r>
      <w:r w:rsidRPr="00574899">
        <w:rPr>
          <w:rFonts w:asciiTheme="minorHAnsi" w:hAnsiTheme="minorHAnsi" w:cstheme="minorHAnsi"/>
          <w:color w:val="000000"/>
        </w:rPr>
        <w:t>którym mowa w § 8 ust.4.</w:t>
      </w:r>
    </w:p>
    <w:p w14:paraId="110322CD" w14:textId="1CDFD85D" w:rsidR="00677722" w:rsidRPr="00574899" w:rsidRDefault="00677722" w:rsidP="00904798">
      <w:pPr>
        <w:pStyle w:val="Akapitzlist"/>
        <w:numPr>
          <w:ilvl w:val="0"/>
          <w:numId w:val="39"/>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 xml:space="preserve">Oferta oraz aktualizacje harmonogramu i kalkulacji przewidywanych </w:t>
      </w:r>
      <w:r w:rsidR="00574899">
        <w:rPr>
          <w:rFonts w:asciiTheme="minorHAnsi" w:hAnsiTheme="minorHAnsi" w:cstheme="minorHAnsi"/>
          <w:color w:val="000000"/>
        </w:rPr>
        <w:t>kosztów, stanowią załączniki do </w:t>
      </w:r>
      <w:r w:rsidRPr="00574899">
        <w:rPr>
          <w:rFonts w:asciiTheme="minorHAnsi" w:hAnsiTheme="minorHAnsi" w:cstheme="minorHAnsi"/>
          <w:color w:val="000000"/>
        </w:rPr>
        <w:t xml:space="preserve">niniejszej umowy, są integralną częścią umowy w ustalonym końcowym brzmieniu. </w:t>
      </w:r>
    </w:p>
    <w:p w14:paraId="405AC127" w14:textId="77777777" w:rsidR="00677722" w:rsidRPr="00574899" w:rsidRDefault="00677722" w:rsidP="00904798">
      <w:pPr>
        <w:pStyle w:val="Akapitzlist"/>
        <w:numPr>
          <w:ilvl w:val="0"/>
          <w:numId w:val="39"/>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 xml:space="preserve">Osobą do kontaktów roboczych jest: </w:t>
      </w:r>
    </w:p>
    <w:p w14:paraId="74B0D539" w14:textId="77777777" w:rsidR="00677722" w:rsidRPr="00574899" w:rsidRDefault="00677722" w:rsidP="00677722">
      <w:pPr>
        <w:pStyle w:val="Akapitzlist"/>
        <w:ind w:left="789"/>
        <w:rPr>
          <w:rFonts w:asciiTheme="minorHAnsi" w:hAnsiTheme="minorHAnsi" w:cstheme="minorHAnsi"/>
        </w:rPr>
      </w:pPr>
      <w:r w:rsidRPr="00574899">
        <w:rPr>
          <w:rFonts w:asciiTheme="minorHAnsi" w:hAnsiTheme="minorHAnsi" w:cstheme="minorHAnsi"/>
          <w:color w:val="000000"/>
        </w:rPr>
        <w:t>1) ze strony Zleceniodawcy: ……………………………………….   tel. ……………..…e-mail …….……………..…..,</w:t>
      </w:r>
    </w:p>
    <w:p w14:paraId="3EF0E6AA" w14:textId="77777777" w:rsidR="00677722" w:rsidRPr="00574899" w:rsidRDefault="00677722" w:rsidP="00677722">
      <w:pPr>
        <w:pStyle w:val="Akapitzlist"/>
        <w:ind w:left="789"/>
        <w:rPr>
          <w:rFonts w:asciiTheme="minorHAnsi" w:hAnsiTheme="minorHAnsi" w:cstheme="minorHAnsi"/>
        </w:rPr>
      </w:pPr>
      <w:r w:rsidRPr="00574899">
        <w:rPr>
          <w:rFonts w:asciiTheme="minorHAnsi" w:hAnsiTheme="minorHAnsi" w:cstheme="minorHAnsi"/>
          <w:color w:val="000000"/>
        </w:rPr>
        <w:t>2) ze strony Zleceniobiorcy …………………………..……………    tel. ……………… e-mail  ………………………….</w:t>
      </w:r>
    </w:p>
    <w:p w14:paraId="3ACDE472" w14:textId="3A5E1041" w:rsidR="00677722" w:rsidRPr="00574899" w:rsidRDefault="00677722" w:rsidP="00904798">
      <w:pPr>
        <w:pStyle w:val="Akapitzlist"/>
        <w:numPr>
          <w:ilvl w:val="0"/>
          <w:numId w:val="39"/>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Osobami do kontaktów roboczych w sprawach związanych z korzystaniem z lokali przeznaczo</w:t>
      </w:r>
      <w:r w:rsidR="00574899">
        <w:rPr>
          <w:rFonts w:asciiTheme="minorHAnsi" w:hAnsiTheme="minorHAnsi" w:cstheme="minorHAnsi"/>
          <w:color w:val="000000"/>
        </w:rPr>
        <w:t>nych na </w:t>
      </w:r>
      <w:r w:rsidRPr="00574899">
        <w:rPr>
          <w:rFonts w:asciiTheme="minorHAnsi" w:hAnsiTheme="minorHAnsi" w:cstheme="minorHAnsi"/>
          <w:color w:val="000000"/>
        </w:rPr>
        <w:t>świadczenie nieodpłatnej pomocy prawnej i nieodpłatnego pora</w:t>
      </w:r>
      <w:r w:rsidR="00574899">
        <w:rPr>
          <w:rFonts w:asciiTheme="minorHAnsi" w:hAnsiTheme="minorHAnsi" w:cstheme="minorHAnsi"/>
          <w:color w:val="000000"/>
        </w:rPr>
        <w:t>dnictwa obywatelskiego oraz ich </w:t>
      </w:r>
      <w:r w:rsidRPr="00574899">
        <w:rPr>
          <w:rFonts w:asciiTheme="minorHAnsi" w:hAnsiTheme="minorHAnsi" w:cstheme="minorHAnsi"/>
          <w:color w:val="000000"/>
        </w:rPr>
        <w:t xml:space="preserve">wyposażenia i urządzeń technicznych będą: </w:t>
      </w:r>
    </w:p>
    <w:p w14:paraId="07C1B758" w14:textId="77777777" w:rsidR="00677722" w:rsidRPr="00574899" w:rsidRDefault="00677722" w:rsidP="00904798">
      <w:pPr>
        <w:pStyle w:val="Akapitzlist"/>
        <w:numPr>
          <w:ilvl w:val="0"/>
          <w:numId w:val="44"/>
        </w:numPr>
        <w:spacing w:after="160" w:line="256" w:lineRule="auto"/>
        <w:contextualSpacing/>
        <w:rPr>
          <w:rFonts w:asciiTheme="minorHAnsi" w:hAnsiTheme="minorHAnsi" w:cstheme="minorHAnsi"/>
        </w:rPr>
      </w:pPr>
      <w:r w:rsidRPr="00574899">
        <w:rPr>
          <w:rFonts w:asciiTheme="minorHAnsi" w:hAnsiTheme="minorHAnsi" w:cstheme="minorHAnsi"/>
          <w:color w:val="000000"/>
        </w:rPr>
        <w:t xml:space="preserve">w Dębem Wielkim: ……………………………………tel. ……….………………,e-mail: </w:t>
      </w:r>
      <w:r w:rsidRPr="00574899">
        <w:rPr>
          <w:rFonts w:asciiTheme="minorHAnsi" w:hAnsiTheme="minorHAnsi" w:cstheme="minorHAnsi"/>
        </w:rPr>
        <w:t>……………………………..,</w:t>
      </w:r>
    </w:p>
    <w:p w14:paraId="2DA35AD9" w14:textId="77777777" w:rsidR="00677722" w:rsidRPr="00574899" w:rsidRDefault="00677722" w:rsidP="00904798">
      <w:pPr>
        <w:pStyle w:val="Akapitzlist"/>
        <w:numPr>
          <w:ilvl w:val="0"/>
          <w:numId w:val="44"/>
        </w:numPr>
        <w:spacing w:after="160" w:line="256" w:lineRule="auto"/>
        <w:contextualSpacing/>
        <w:rPr>
          <w:rFonts w:asciiTheme="minorHAnsi" w:hAnsiTheme="minorHAnsi" w:cstheme="minorHAnsi"/>
        </w:rPr>
      </w:pPr>
      <w:r w:rsidRPr="00574899">
        <w:rPr>
          <w:rFonts w:asciiTheme="minorHAnsi" w:hAnsiTheme="minorHAnsi" w:cstheme="minorHAnsi"/>
          <w:color w:val="000000"/>
        </w:rPr>
        <w:t>w Sulejówku: …………………………………………… tel. ……………………….., e-mail: ……………………..………,</w:t>
      </w:r>
    </w:p>
    <w:p w14:paraId="6EE1134A" w14:textId="77777777" w:rsidR="00677722" w:rsidRPr="00574899" w:rsidRDefault="00677722" w:rsidP="00904798">
      <w:pPr>
        <w:pStyle w:val="Akapitzlist"/>
        <w:numPr>
          <w:ilvl w:val="0"/>
          <w:numId w:val="44"/>
        </w:numPr>
        <w:spacing w:after="160" w:line="256" w:lineRule="auto"/>
        <w:contextualSpacing/>
        <w:rPr>
          <w:rFonts w:asciiTheme="minorHAnsi" w:hAnsiTheme="minorHAnsi" w:cstheme="minorHAnsi"/>
        </w:rPr>
      </w:pPr>
      <w:r w:rsidRPr="00574899">
        <w:rPr>
          <w:rFonts w:asciiTheme="minorHAnsi" w:hAnsiTheme="minorHAnsi" w:cstheme="minorHAnsi"/>
          <w:color w:val="000000"/>
        </w:rPr>
        <w:t>w Halinowie: …………………………………………… tel. ……………………….., e-mail: ……………………..………,</w:t>
      </w:r>
    </w:p>
    <w:p w14:paraId="4BAE03A1" w14:textId="77777777" w:rsidR="00677722" w:rsidRPr="00574899" w:rsidRDefault="00677722" w:rsidP="00904798">
      <w:pPr>
        <w:pStyle w:val="Akapitzlist"/>
        <w:numPr>
          <w:ilvl w:val="0"/>
          <w:numId w:val="44"/>
        </w:numPr>
        <w:spacing w:after="160" w:line="256" w:lineRule="auto"/>
        <w:contextualSpacing/>
        <w:rPr>
          <w:rFonts w:asciiTheme="minorHAnsi" w:hAnsiTheme="minorHAnsi" w:cstheme="minorHAnsi"/>
        </w:rPr>
      </w:pPr>
      <w:r w:rsidRPr="00574899">
        <w:rPr>
          <w:rFonts w:asciiTheme="minorHAnsi" w:hAnsiTheme="minorHAnsi" w:cstheme="minorHAnsi"/>
          <w:color w:val="000000"/>
        </w:rPr>
        <w:t>w Stanisławowie: ……………….…………………… tel. ……………………….., e-mail: ……………………..………,</w:t>
      </w:r>
    </w:p>
    <w:p w14:paraId="6DCE1A2B" w14:textId="77777777" w:rsidR="00677722" w:rsidRPr="00574899" w:rsidRDefault="00677722" w:rsidP="00904798">
      <w:pPr>
        <w:pStyle w:val="Akapitzlist"/>
        <w:numPr>
          <w:ilvl w:val="0"/>
          <w:numId w:val="44"/>
        </w:numPr>
        <w:spacing w:after="160" w:line="256" w:lineRule="auto"/>
        <w:contextualSpacing/>
        <w:rPr>
          <w:rFonts w:asciiTheme="minorHAnsi" w:hAnsiTheme="minorHAnsi" w:cstheme="minorHAnsi"/>
        </w:rPr>
      </w:pPr>
      <w:r w:rsidRPr="00574899">
        <w:rPr>
          <w:rFonts w:asciiTheme="minorHAnsi" w:hAnsiTheme="minorHAnsi" w:cstheme="minorHAnsi"/>
          <w:color w:val="000000"/>
        </w:rPr>
        <w:t>w Mińsku Mazowieckim: …………..…………… tel. ……………...……….., e-mail: …………….………………,</w:t>
      </w:r>
    </w:p>
    <w:p w14:paraId="16CEC5EE" w14:textId="77777777" w:rsidR="00677722" w:rsidRPr="00574899" w:rsidRDefault="00677722" w:rsidP="00904798">
      <w:pPr>
        <w:pStyle w:val="Akapitzlist"/>
        <w:numPr>
          <w:ilvl w:val="0"/>
          <w:numId w:val="44"/>
        </w:numPr>
        <w:spacing w:after="160" w:line="256" w:lineRule="auto"/>
        <w:contextualSpacing/>
        <w:rPr>
          <w:rFonts w:asciiTheme="minorHAnsi" w:hAnsiTheme="minorHAnsi" w:cstheme="minorHAnsi"/>
        </w:rPr>
      </w:pPr>
      <w:r w:rsidRPr="00574899">
        <w:rPr>
          <w:rFonts w:asciiTheme="minorHAnsi" w:hAnsiTheme="minorHAnsi" w:cstheme="minorHAnsi"/>
          <w:color w:val="000000"/>
        </w:rPr>
        <w:t>w Latowiczu: ……………………………………..…… tel. …………..…………….., e-mail: ……………………..………,</w:t>
      </w:r>
    </w:p>
    <w:p w14:paraId="158BFAEE" w14:textId="77777777" w:rsidR="00677722" w:rsidRPr="00574899" w:rsidRDefault="00677722" w:rsidP="00904798">
      <w:pPr>
        <w:pStyle w:val="Akapitzlist"/>
        <w:numPr>
          <w:ilvl w:val="0"/>
          <w:numId w:val="44"/>
        </w:numPr>
        <w:spacing w:after="160" w:line="256" w:lineRule="auto"/>
        <w:contextualSpacing/>
        <w:rPr>
          <w:rFonts w:asciiTheme="minorHAnsi" w:hAnsiTheme="minorHAnsi" w:cstheme="minorHAnsi"/>
        </w:rPr>
      </w:pPr>
      <w:r w:rsidRPr="00574899">
        <w:rPr>
          <w:rFonts w:asciiTheme="minorHAnsi" w:hAnsiTheme="minorHAnsi" w:cstheme="minorHAnsi"/>
          <w:color w:val="000000"/>
        </w:rPr>
        <w:t>w Siennicy: ……………….………….…………….… tel. ……………….……….., e-mail: ……………………..………,</w:t>
      </w:r>
    </w:p>
    <w:p w14:paraId="36262A2B" w14:textId="77777777" w:rsidR="00677722" w:rsidRPr="00574899" w:rsidRDefault="00677722" w:rsidP="00677722">
      <w:pPr>
        <w:pStyle w:val="Akapitzlist"/>
        <w:jc w:val="center"/>
        <w:rPr>
          <w:rFonts w:asciiTheme="minorHAnsi" w:hAnsiTheme="minorHAnsi" w:cstheme="minorHAnsi"/>
          <w:b/>
          <w:bCs/>
          <w:color w:val="000000"/>
        </w:rPr>
      </w:pPr>
    </w:p>
    <w:p w14:paraId="712C85D1" w14:textId="77777777" w:rsidR="00677722" w:rsidRPr="00574899" w:rsidRDefault="00677722" w:rsidP="00574899">
      <w:pPr>
        <w:pStyle w:val="Akapitzlist"/>
        <w:spacing w:after="0"/>
        <w:jc w:val="center"/>
        <w:rPr>
          <w:rFonts w:asciiTheme="minorHAnsi" w:hAnsiTheme="minorHAnsi" w:cstheme="minorHAnsi"/>
        </w:rPr>
      </w:pPr>
      <w:r w:rsidRPr="00574899">
        <w:rPr>
          <w:rFonts w:asciiTheme="minorHAnsi" w:hAnsiTheme="minorHAnsi" w:cstheme="minorHAnsi"/>
          <w:b/>
          <w:bCs/>
          <w:color w:val="000000"/>
        </w:rPr>
        <w:t xml:space="preserve">§ 2 </w:t>
      </w:r>
    </w:p>
    <w:p w14:paraId="541686BB" w14:textId="77777777" w:rsidR="00677722" w:rsidRPr="00574899" w:rsidRDefault="00677722" w:rsidP="00574899">
      <w:pPr>
        <w:pStyle w:val="Akapitzlist"/>
        <w:spacing w:after="0"/>
        <w:jc w:val="center"/>
        <w:rPr>
          <w:rFonts w:asciiTheme="minorHAnsi" w:hAnsiTheme="minorHAnsi" w:cstheme="minorHAnsi"/>
          <w:b/>
          <w:bCs/>
          <w:color w:val="000000"/>
        </w:rPr>
      </w:pPr>
      <w:r w:rsidRPr="00574899">
        <w:rPr>
          <w:rFonts w:asciiTheme="minorHAnsi" w:hAnsiTheme="minorHAnsi" w:cstheme="minorHAnsi"/>
          <w:b/>
          <w:bCs/>
          <w:color w:val="000000"/>
        </w:rPr>
        <w:t>Sposób wykonania zadania publicznego</w:t>
      </w:r>
    </w:p>
    <w:p w14:paraId="2A6A3A39" w14:textId="77777777" w:rsidR="00677722" w:rsidRPr="00574899" w:rsidRDefault="00677722" w:rsidP="00904798">
      <w:pPr>
        <w:pStyle w:val="Akapitzlist"/>
        <w:numPr>
          <w:ilvl w:val="0"/>
          <w:numId w:val="42"/>
        </w:numPr>
        <w:spacing w:after="160" w:line="256" w:lineRule="auto"/>
        <w:ind w:left="360"/>
        <w:contextualSpacing/>
        <w:rPr>
          <w:rFonts w:asciiTheme="minorHAnsi" w:hAnsiTheme="minorHAnsi" w:cstheme="minorHAnsi"/>
        </w:rPr>
      </w:pPr>
      <w:r w:rsidRPr="00574899">
        <w:rPr>
          <w:rFonts w:asciiTheme="minorHAnsi" w:hAnsiTheme="minorHAnsi" w:cstheme="minorHAnsi"/>
          <w:color w:val="000000"/>
        </w:rPr>
        <w:t xml:space="preserve">Termin realizacji zadania publicznego ustala się: </w:t>
      </w:r>
    </w:p>
    <w:p w14:paraId="4848768C" w14:textId="41277DA1" w:rsidR="00677722" w:rsidRPr="00574899" w:rsidRDefault="00677722" w:rsidP="00574899">
      <w:pPr>
        <w:pStyle w:val="Akapitzlist"/>
        <w:spacing w:after="0"/>
        <w:ind w:left="723"/>
        <w:rPr>
          <w:rFonts w:asciiTheme="minorHAnsi" w:hAnsiTheme="minorHAnsi" w:cstheme="minorHAnsi"/>
        </w:rPr>
      </w:pPr>
      <w:r w:rsidRPr="00574899">
        <w:rPr>
          <w:rFonts w:asciiTheme="minorHAnsi" w:hAnsiTheme="minorHAnsi" w:cstheme="minorHAnsi"/>
          <w:color w:val="000000"/>
        </w:rPr>
        <w:t>od dnia 1 stycznia 202</w:t>
      </w:r>
      <w:r w:rsidR="00574899">
        <w:rPr>
          <w:rFonts w:asciiTheme="minorHAnsi" w:hAnsiTheme="minorHAnsi" w:cstheme="minorHAnsi"/>
          <w:color w:val="000000"/>
        </w:rPr>
        <w:t>5</w:t>
      </w:r>
      <w:r w:rsidRPr="00574899">
        <w:rPr>
          <w:rFonts w:asciiTheme="minorHAnsi" w:hAnsiTheme="minorHAnsi" w:cstheme="minorHAnsi"/>
          <w:color w:val="000000"/>
        </w:rPr>
        <w:t xml:space="preserve"> r. </w:t>
      </w:r>
    </w:p>
    <w:p w14:paraId="1EF8AA89" w14:textId="08C00A3E" w:rsidR="00677722" w:rsidRPr="00574899" w:rsidRDefault="00677722" w:rsidP="00574899">
      <w:pPr>
        <w:pStyle w:val="Akapitzlist"/>
        <w:spacing w:after="0"/>
        <w:ind w:left="723"/>
        <w:rPr>
          <w:rFonts w:asciiTheme="minorHAnsi" w:hAnsiTheme="minorHAnsi" w:cstheme="minorHAnsi"/>
        </w:rPr>
      </w:pPr>
      <w:r w:rsidRPr="00574899">
        <w:rPr>
          <w:rFonts w:asciiTheme="minorHAnsi" w:hAnsiTheme="minorHAnsi" w:cstheme="minorHAnsi"/>
          <w:color w:val="000000"/>
        </w:rPr>
        <w:t>do dnia 31 grudnia 202</w:t>
      </w:r>
      <w:r w:rsidR="00574899">
        <w:rPr>
          <w:rFonts w:asciiTheme="minorHAnsi" w:hAnsiTheme="minorHAnsi" w:cstheme="minorHAnsi"/>
          <w:color w:val="000000"/>
        </w:rPr>
        <w:t>5</w:t>
      </w:r>
      <w:r w:rsidRPr="00574899">
        <w:rPr>
          <w:rFonts w:asciiTheme="minorHAnsi" w:hAnsiTheme="minorHAnsi" w:cstheme="minorHAnsi"/>
          <w:color w:val="000000"/>
        </w:rPr>
        <w:t> r. </w:t>
      </w:r>
    </w:p>
    <w:p w14:paraId="44B2FCCC" w14:textId="77777777" w:rsidR="00677722" w:rsidRPr="00574899" w:rsidRDefault="00677722" w:rsidP="00904798">
      <w:pPr>
        <w:pStyle w:val="Akapitzlist"/>
        <w:numPr>
          <w:ilvl w:val="0"/>
          <w:numId w:val="42"/>
        </w:numPr>
        <w:spacing w:after="0" w:line="256" w:lineRule="auto"/>
        <w:ind w:left="426"/>
        <w:contextualSpacing/>
        <w:rPr>
          <w:rFonts w:asciiTheme="minorHAnsi" w:hAnsiTheme="minorHAnsi" w:cstheme="minorHAnsi"/>
        </w:rPr>
      </w:pPr>
      <w:r w:rsidRPr="00574899">
        <w:rPr>
          <w:rFonts w:asciiTheme="minorHAnsi" w:hAnsiTheme="minorHAnsi" w:cstheme="minorHAnsi"/>
          <w:color w:val="000000"/>
        </w:rPr>
        <w:t xml:space="preserve">Termin poniesienia wydatków ustala się: </w:t>
      </w:r>
    </w:p>
    <w:p w14:paraId="2198EC56" w14:textId="4F868D17" w:rsidR="00677722" w:rsidRPr="00574899" w:rsidRDefault="00677722" w:rsidP="00574899">
      <w:pPr>
        <w:pStyle w:val="Akapitzlist"/>
        <w:spacing w:after="0"/>
        <w:ind w:left="789"/>
        <w:rPr>
          <w:rFonts w:asciiTheme="minorHAnsi" w:hAnsiTheme="minorHAnsi" w:cstheme="minorHAnsi"/>
        </w:rPr>
      </w:pPr>
      <w:r w:rsidRPr="00574899">
        <w:rPr>
          <w:rFonts w:asciiTheme="minorHAnsi" w:hAnsiTheme="minorHAnsi" w:cstheme="minorHAnsi"/>
          <w:color w:val="000000"/>
        </w:rPr>
        <w:t>od dnia 1 stycznia 202</w:t>
      </w:r>
      <w:r w:rsidR="00574899">
        <w:rPr>
          <w:rFonts w:asciiTheme="minorHAnsi" w:hAnsiTheme="minorHAnsi" w:cstheme="minorHAnsi"/>
          <w:color w:val="000000"/>
        </w:rPr>
        <w:t>5</w:t>
      </w:r>
      <w:r w:rsidRPr="00574899">
        <w:rPr>
          <w:rFonts w:asciiTheme="minorHAnsi" w:hAnsiTheme="minorHAnsi" w:cstheme="minorHAnsi"/>
          <w:color w:val="000000"/>
        </w:rPr>
        <w:t xml:space="preserve"> r. </w:t>
      </w:r>
    </w:p>
    <w:p w14:paraId="02AF6B00" w14:textId="365B19B5" w:rsidR="00677722" w:rsidRPr="00574899" w:rsidRDefault="00677722" w:rsidP="00574899">
      <w:pPr>
        <w:pStyle w:val="Akapitzlist"/>
        <w:spacing w:after="0"/>
        <w:ind w:left="789"/>
        <w:rPr>
          <w:rFonts w:asciiTheme="minorHAnsi" w:hAnsiTheme="minorHAnsi" w:cstheme="minorHAnsi"/>
        </w:rPr>
      </w:pPr>
      <w:r w:rsidRPr="00574899">
        <w:rPr>
          <w:rFonts w:asciiTheme="minorHAnsi" w:hAnsiTheme="minorHAnsi" w:cstheme="minorHAnsi"/>
          <w:color w:val="000000"/>
        </w:rPr>
        <w:t>do dnia 31 grudnia 202</w:t>
      </w:r>
      <w:r w:rsidR="00574899">
        <w:rPr>
          <w:rFonts w:asciiTheme="minorHAnsi" w:hAnsiTheme="minorHAnsi" w:cstheme="minorHAnsi"/>
          <w:color w:val="000000"/>
        </w:rPr>
        <w:t>5 r.</w:t>
      </w:r>
    </w:p>
    <w:p w14:paraId="1EA8849E" w14:textId="77777777"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 xml:space="preserve">Zleceniobiorca zobowiązuje się wykonać zadanie publiczne zgodnie z ofertami, z uwzględnieniem aktualizacji harmonogramów i kalkulacji przewidywanych kosztów, w terminie określonym w ust. 1. </w:t>
      </w:r>
    </w:p>
    <w:p w14:paraId="41F45BEC" w14:textId="2A1C3589"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Zleceniobiorca zobowiązuje się do wykorzystania środków, o których m</w:t>
      </w:r>
      <w:r w:rsidR="00574899">
        <w:rPr>
          <w:rFonts w:asciiTheme="minorHAnsi" w:hAnsiTheme="minorHAnsi" w:cstheme="minorHAnsi"/>
          <w:color w:val="000000"/>
        </w:rPr>
        <w:t>owa w § 3 ust. 1 i 8, zgodnie z </w:t>
      </w:r>
      <w:r w:rsidRPr="00574899">
        <w:rPr>
          <w:rFonts w:asciiTheme="minorHAnsi" w:hAnsiTheme="minorHAnsi" w:cstheme="minorHAnsi"/>
          <w:color w:val="000000"/>
        </w:rPr>
        <w:t xml:space="preserve">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 </w:t>
      </w:r>
    </w:p>
    <w:p w14:paraId="567731E4" w14:textId="77777777"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 xml:space="preserve">Wydatkowanie osiągniętych przychodów, w tym także odsetek bankowych od środków przekazanych przez Zleceniodawcę, z naruszeniem postanowień ust. 4 uznaje się za dotację pobraną w nadmiernej wysokości. </w:t>
      </w:r>
    </w:p>
    <w:p w14:paraId="35C1EAC5" w14:textId="77777777"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 xml:space="preserve">Zleceniobiorca zobowiązuje się do udzielania pomocy prawnej przez wykonawców wskazanych w ofercie. </w:t>
      </w:r>
    </w:p>
    <w:p w14:paraId="7391DFDD" w14:textId="188E16C5" w:rsidR="00677722" w:rsidRPr="00B74707" w:rsidRDefault="00677722" w:rsidP="00904798">
      <w:pPr>
        <w:pStyle w:val="Akapitzlist"/>
        <w:numPr>
          <w:ilvl w:val="0"/>
          <w:numId w:val="42"/>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W przypadku, gdy wykonawca wskazany w ofercie do realizacji zadania nie podejmie wykonania zadania lub złoży rezygnację w czasie trwania realizacji zadania, Zleceniobiorca zobowiązuje się do zapewnienia osoby o takich samych lub wyższych kwalifikacjach i pisemnego</w:t>
      </w:r>
      <w:r w:rsidR="00574899">
        <w:rPr>
          <w:rFonts w:asciiTheme="minorHAnsi" w:hAnsiTheme="minorHAnsi" w:cstheme="minorHAnsi"/>
          <w:color w:val="000000"/>
        </w:rPr>
        <w:t xml:space="preserve"> zawiadomienia Zleceniobiorcy o </w:t>
      </w:r>
      <w:r w:rsidRPr="00574899">
        <w:rPr>
          <w:rFonts w:asciiTheme="minorHAnsi" w:hAnsiTheme="minorHAnsi" w:cstheme="minorHAnsi"/>
          <w:color w:val="000000"/>
        </w:rPr>
        <w:t>dokonaniu zmiany.</w:t>
      </w:r>
      <w:r w:rsidRPr="00574899">
        <w:rPr>
          <w:rFonts w:asciiTheme="minorHAnsi" w:hAnsiTheme="minorHAnsi" w:cstheme="minorHAnsi"/>
          <w:b/>
          <w:color w:val="000000"/>
        </w:rPr>
        <w:t xml:space="preserve"> </w:t>
      </w:r>
      <w:r w:rsidRPr="00574899">
        <w:rPr>
          <w:rFonts w:asciiTheme="minorHAnsi" w:hAnsiTheme="minorHAnsi" w:cstheme="minorHAnsi"/>
          <w:color w:val="000000"/>
        </w:rPr>
        <w:t xml:space="preserve">Do zawiadomienia należy dołączyć podpisane </w:t>
      </w:r>
      <w:r w:rsidR="004325F5">
        <w:rPr>
          <w:rFonts w:asciiTheme="minorHAnsi" w:hAnsiTheme="minorHAnsi" w:cstheme="minorHAnsi"/>
          <w:color w:val="000000"/>
        </w:rPr>
        <w:t>za zgodność z oryginałem: kopię </w:t>
      </w:r>
      <w:r w:rsidRPr="00574899">
        <w:rPr>
          <w:rFonts w:asciiTheme="minorHAnsi" w:hAnsiTheme="minorHAnsi" w:cstheme="minorHAnsi"/>
          <w:color w:val="000000"/>
        </w:rPr>
        <w:t xml:space="preserve">umowy z wykonawcą oraz dokumentów potwierdzających jego kwalifikacje do udzielania nieodpłatnej pomocy prawnej lub świadczenia nieodpłatnego poradnictwa obywatelskiego. </w:t>
      </w:r>
    </w:p>
    <w:p w14:paraId="2580D8D9" w14:textId="77777777" w:rsidR="00B74707" w:rsidRDefault="00B74707" w:rsidP="00B74707">
      <w:pPr>
        <w:spacing w:after="160" w:line="256" w:lineRule="auto"/>
        <w:contextualSpacing/>
        <w:rPr>
          <w:rFonts w:asciiTheme="minorHAnsi" w:hAnsiTheme="minorHAnsi" w:cstheme="minorHAnsi"/>
        </w:rPr>
      </w:pPr>
    </w:p>
    <w:p w14:paraId="12881B05" w14:textId="77777777" w:rsidR="00D83E34" w:rsidRPr="00B74707" w:rsidRDefault="00D83E34" w:rsidP="00B74707">
      <w:pPr>
        <w:spacing w:after="160" w:line="256" w:lineRule="auto"/>
        <w:contextualSpacing/>
        <w:rPr>
          <w:rFonts w:asciiTheme="minorHAnsi" w:hAnsiTheme="minorHAnsi" w:cstheme="minorHAnsi"/>
        </w:rPr>
      </w:pPr>
    </w:p>
    <w:p w14:paraId="3E461CEB" w14:textId="4E5193A9"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lastRenderedPageBreak/>
        <w:t>W przypadku, gdy nieodpłatnej pomocy prawnej i nieodpłatnego poradn</w:t>
      </w:r>
      <w:r w:rsidR="004325F5">
        <w:rPr>
          <w:rFonts w:asciiTheme="minorHAnsi" w:hAnsiTheme="minorHAnsi" w:cstheme="minorHAnsi"/>
          <w:color w:val="000000"/>
        </w:rPr>
        <w:t>ictwa obywatelskiego nie będą w </w:t>
      </w:r>
      <w:r w:rsidRPr="00574899">
        <w:rPr>
          <w:rFonts w:asciiTheme="minorHAnsi" w:hAnsiTheme="minorHAnsi" w:cstheme="minorHAnsi"/>
          <w:color w:val="000000"/>
        </w:rPr>
        <w:t>stanie na skutek krótkotrwałych przyczyn, w szczególności urlopu, u</w:t>
      </w:r>
      <w:r w:rsidR="004325F5">
        <w:rPr>
          <w:rFonts w:asciiTheme="minorHAnsi" w:hAnsiTheme="minorHAnsi" w:cstheme="minorHAnsi"/>
          <w:color w:val="000000"/>
        </w:rPr>
        <w:t>dzielać osoby, o których mowa w </w:t>
      </w:r>
      <w:r w:rsidRPr="00574899">
        <w:rPr>
          <w:rFonts w:asciiTheme="minorHAnsi" w:hAnsiTheme="minorHAnsi" w:cstheme="minorHAnsi"/>
          <w:color w:val="000000"/>
        </w:rPr>
        <w:t>ust. 6 i 7 Zleceniobiorca zobowiązuje się do zapewnienia we własnym zak</w:t>
      </w:r>
      <w:r w:rsidR="004325F5">
        <w:rPr>
          <w:rFonts w:asciiTheme="minorHAnsi" w:hAnsiTheme="minorHAnsi" w:cstheme="minorHAnsi"/>
          <w:color w:val="000000"/>
        </w:rPr>
        <w:t>resie zastępstwa przez osoby, o </w:t>
      </w:r>
      <w:r w:rsidRPr="00574899">
        <w:rPr>
          <w:rFonts w:asciiTheme="minorHAnsi" w:hAnsiTheme="minorHAnsi" w:cstheme="minorHAnsi"/>
          <w:color w:val="000000"/>
        </w:rPr>
        <w:t>których mowa w art. 5 ust. 1 lub art. 11 ust. 3 i 3a ustawy.</w:t>
      </w:r>
    </w:p>
    <w:p w14:paraId="22D0321F" w14:textId="77777777"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Zleceniobiorca zobowiązuje się poinformować Zleceniodawcę o każdym przypadku udzielania nieodpłatnej pomocy prawnej przez osoby zastępujące, nie później niż na 2 dni przed zdarzeniem. Do zawiadomienia należy dołączyć podpisane za zgodność z oryginałem: kopię umowy z wykonawcą oraz dokumentów potwierdzających jego kwalifikacje do udzielania nieodpłatnej pomocy prawnej lub świadczenia nieodpłatnego poradnictwa obywatelskiego.</w:t>
      </w:r>
    </w:p>
    <w:p w14:paraId="281FA56E" w14:textId="321FDA9E" w:rsidR="00677722" w:rsidRPr="002F474E" w:rsidRDefault="00677722" w:rsidP="00904798">
      <w:pPr>
        <w:pStyle w:val="Akapitzlist"/>
        <w:numPr>
          <w:ilvl w:val="0"/>
          <w:numId w:val="42"/>
        </w:numPr>
        <w:spacing w:after="160" w:line="256" w:lineRule="auto"/>
        <w:ind w:left="426"/>
        <w:contextualSpacing/>
        <w:rPr>
          <w:rFonts w:asciiTheme="minorHAnsi" w:hAnsiTheme="minorHAnsi" w:cstheme="minorHAnsi"/>
          <w:b/>
        </w:rPr>
      </w:pPr>
      <w:r w:rsidRPr="002F474E">
        <w:rPr>
          <w:rFonts w:asciiTheme="minorHAnsi" w:hAnsiTheme="minorHAnsi" w:cstheme="minorHAnsi"/>
          <w:b/>
          <w:lang w:eastAsia="pl-PL"/>
        </w:rPr>
        <w:t xml:space="preserve">W </w:t>
      </w:r>
      <w:r w:rsidRPr="002F474E">
        <w:rPr>
          <w:rFonts w:asciiTheme="minorHAnsi" w:hAnsiTheme="minorHAnsi" w:cstheme="minorHAnsi"/>
          <w:b/>
          <w:color w:val="000000"/>
        </w:rPr>
        <w:t xml:space="preserve">szczególnych przypadkach, związanych z organizacją harmonogramu dyżurów osób świadczących porady lub dostępnością lokalu, dopuszcza się zmiany </w:t>
      </w:r>
      <w:r w:rsidR="002F474E">
        <w:rPr>
          <w:rFonts w:asciiTheme="minorHAnsi" w:hAnsiTheme="minorHAnsi" w:cstheme="minorHAnsi"/>
          <w:b/>
          <w:color w:val="000000"/>
        </w:rPr>
        <w:t xml:space="preserve">miejsca </w:t>
      </w:r>
      <w:r w:rsidR="00BA6D8E">
        <w:rPr>
          <w:rFonts w:asciiTheme="minorHAnsi" w:hAnsiTheme="minorHAnsi" w:cstheme="minorHAnsi"/>
          <w:b/>
          <w:color w:val="000000"/>
        </w:rPr>
        <w:t>lub</w:t>
      </w:r>
      <w:r w:rsidR="002F474E">
        <w:rPr>
          <w:rFonts w:asciiTheme="minorHAnsi" w:hAnsiTheme="minorHAnsi" w:cstheme="minorHAnsi"/>
          <w:b/>
          <w:color w:val="000000"/>
        </w:rPr>
        <w:t xml:space="preserve"> </w:t>
      </w:r>
      <w:r w:rsidR="002F474E" w:rsidRPr="002F474E">
        <w:rPr>
          <w:rFonts w:asciiTheme="minorHAnsi" w:hAnsiTheme="minorHAnsi" w:cstheme="minorHAnsi"/>
          <w:b/>
          <w:color w:val="000000"/>
        </w:rPr>
        <w:t>czasu pracy punktu, z </w:t>
      </w:r>
      <w:r w:rsidRPr="002F474E">
        <w:rPr>
          <w:rFonts w:asciiTheme="minorHAnsi" w:hAnsiTheme="minorHAnsi" w:cstheme="minorHAnsi"/>
          <w:b/>
          <w:color w:val="000000"/>
        </w:rPr>
        <w:t>zastrzeżeniem zachowania wymiaru czasu porad określonego w art. 8 ust. 3 ustawy z dnia 5 sierpnia 2015 r. o nieodpłatnej pomocy prawnej, nieodpłatnym poradnictwie obyw</w:t>
      </w:r>
      <w:r w:rsidR="007F6E5A">
        <w:rPr>
          <w:rFonts w:asciiTheme="minorHAnsi" w:hAnsiTheme="minorHAnsi" w:cstheme="minorHAnsi"/>
          <w:b/>
          <w:color w:val="000000"/>
        </w:rPr>
        <w:t>atelskim oraz edukacji prawnej. </w:t>
      </w:r>
      <w:r w:rsidRPr="002F474E">
        <w:rPr>
          <w:rFonts w:asciiTheme="minorHAnsi" w:hAnsiTheme="minorHAnsi" w:cstheme="minorHAnsi"/>
          <w:b/>
          <w:color w:val="000000"/>
        </w:rPr>
        <w:t>Wprowadzenie</w:t>
      </w:r>
      <w:r w:rsidR="007F6E5A">
        <w:rPr>
          <w:rFonts w:asciiTheme="minorHAnsi" w:hAnsiTheme="minorHAnsi" w:cstheme="minorHAnsi"/>
          <w:b/>
          <w:color w:val="000000"/>
        </w:rPr>
        <w:t xml:space="preserve"> </w:t>
      </w:r>
      <w:r w:rsidR="002F474E">
        <w:rPr>
          <w:rFonts w:asciiTheme="minorHAnsi" w:hAnsiTheme="minorHAnsi" w:cstheme="minorHAnsi"/>
          <w:b/>
          <w:color w:val="000000"/>
        </w:rPr>
        <w:t xml:space="preserve">zmiany w organizacji </w:t>
      </w:r>
      <w:r w:rsidRPr="002F474E">
        <w:rPr>
          <w:rFonts w:asciiTheme="minorHAnsi" w:hAnsiTheme="minorHAnsi" w:cstheme="minorHAnsi"/>
          <w:b/>
          <w:color w:val="000000"/>
        </w:rPr>
        <w:t xml:space="preserve">dyżurów nie wymaga aneksowania umowy. </w:t>
      </w:r>
      <w:r w:rsidR="007F6E5A">
        <w:rPr>
          <w:rFonts w:asciiTheme="minorHAnsi" w:hAnsiTheme="minorHAnsi" w:cstheme="minorHAnsi"/>
          <w:b/>
          <w:color w:val="000000"/>
        </w:rPr>
        <w:t>Z</w:t>
      </w:r>
      <w:r w:rsidRPr="002F474E">
        <w:rPr>
          <w:rFonts w:asciiTheme="minorHAnsi" w:hAnsiTheme="minorHAnsi" w:cstheme="minorHAnsi"/>
          <w:b/>
          <w:color w:val="000000"/>
        </w:rPr>
        <w:t xml:space="preserve">miana </w:t>
      </w:r>
      <w:r w:rsidR="00BA6D8E">
        <w:rPr>
          <w:rFonts w:asciiTheme="minorHAnsi" w:hAnsiTheme="minorHAnsi" w:cstheme="minorHAnsi"/>
          <w:b/>
          <w:color w:val="000000"/>
        </w:rPr>
        <w:t>organizacji</w:t>
      </w:r>
      <w:r w:rsidRPr="002F474E">
        <w:rPr>
          <w:rFonts w:asciiTheme="minorHAnsi" w:hAnsiTheme="minorHAnsi" w:cstheme="minorHAnsi"/>
          <w:b/>
          <w:color w:val="000000"/>
        </w:rPr>
        <w:t xml:space="preserve"> dyżurów wymaga każdorazowo dokonania uzgodnienia pomiędzy Zleceniobiorcą, Zleceniodawcą i właścicielem lokalu, w którym udzielana jest nieodpłatna pomoc prawna. Uzgodnienia dokonuje Zleceniodawca. </w:t>
      </w:r>
    </w:p>
    <w:p w14:paraId="4E3388E3" w14:textId="3E3AE9D2" w:rsidR="002114F6" w:rsidRPr="00DB7203" w:rsidRDefault="00677722" w:rsidP="00904798">
      <w:pPr>
        <w:pStyle w:val="Akapitzlist"/>
        <w:numPr>
          <w:ilvl w:val="0"/>
          <w:numId w:val="42"/>
        </w:numPr>
        <w:spacing w:after="160" w:line="256" w:lineRule="auto"/>
        <w:ind w:left="426"/>
        <w:contextualSpacing/>
        <w:rPr>
          <w:rFonts w:asciiTheme="minorHAnsi" w:hAnsiTheme="minorHAnsi" w:cstheme="minorHAnsi"/>
        </w:rPr>
      </w:pPr>
      <w:r w:rsidRPr="00DB7203">
        <w:rPr>
          <w:rFonts w:asciiTheme="minorHAnsi" w:hAnsiTheme="minorHAnsi" w:cstheme="minorHAnsi"/>
          <w:color w:val="000000"/>
        </w:rPr>
        <w:t>Zleceniobiorca zobowiązuje się do przekazania</w:t>
      </w:r>
      <w:r w:rsidR="002114F6" w:rsidRPr="00DB7203">
        <w:rPr>
          <w:rFonts w:asciiTheme="minorHAnsi" w:hAnsiTheme="minorHAnsi" w:cstheme="minorHAnsi"/>
          <w:color w:val="000000"/>
        </w:rPr>
        <w:t xml:space="preserve"> w terminie 14 dni od dnia podpisania niniejszej umowy:</w:t>
      </w:r>
    </w:p>
    <w:p w14:paraId="6389B5A7" w14:textId="6A21FEB0" w:rsidR="002114F6" w:rsidRPr="00DB7203" w:rsidRDefault="005D786B" w:rsidP="002114F6">
      <w:pPr>
        <w:pStyle w:val="Akapitzlist"/>
        <w:spacing w:after="160" w:line="256" w:lineRule="auto"/>
        <w:ind w:left="426" w:firstLine="0"/>
        <w:contextualSpacing/>
        <w:rPr>
          <w:rFonts w:asciiTheme="minorHAnsi" w:hAnsiTheme="minorHAnsi" w:cstheme="minorHAnsi"/>
          <w:b/>
          <w:color w:val="000000"/>
        </w:rPr>
      </w:pPr>
      <w:r>
        <w:rPr>
          <w:rFonts w:asciiTheme="minorHAnsi" w:hAnsiTheme="minorHAnsi" w:cstheme="minorHAnsi"/>
          <w:color w:val="000000"/>
        </w:rPr>
        <w:t xml:space="preserve">1) </w:t>
      </w:r>
      <w:r w:rsidR="00677722" w:rsidRPr="00DB7203">
        <w:rPr>
          <w:rFonts w:asciiTheme="minorHAnsi" w:hAnsiTheme="minorHAnsi" w:cstheme="minorHAnsi"/>
          <w:color w:val="000000"/>
        </w:rPr>
        <w:t>danych kontaktowych wykonawców oraz ich zastępców, obejmujących numer telefonu oraz adres e-mail każdej osoby, niezbędnych do utworzenia kont wykonawców i zastępców w centralnym systemie teleinformatycznym do obsługi nieodpłatnej pomocy prawnej i  nieodpłatnego poradnictwa obywatelskiego, prowadzonym prz</w:t>
      </w:r>
      <w:r w:rsidR="0083049E" w:rsidRPr="00DB7203">
        <w:rPr>
          <w:rFonts w:asciiTheme="minorHAnsi" w:hAnsiTheme="minorHAnsi" w:cstheme="minorHAnsi"/>
          <w:color w:val="000000"/>
        </w:rPr>
        <w:t xml:space="preserve">ez Ministerstwo Sprawiedliwości </w:t>
      </w:r>
      <w:r w:rsidR="0083049E" w:rsidRPr="00DB7203">
        <w:rPr>
          <w:rFonts w:asciiTheme="minorHAnsi" w:hAnsiTheme="minorHAnsi" w:cstheme="minorHAnsi"/>
          <w:b/>
          <w:color w:val="000000"/>
        </w:rPr>
        <w:t>wraz ze wskazaniem specjalizacji wykonawców</w:t>
      </w:r>
      <w:r w:rsidR="00C503B2" w:rsidRPr="00DB7203">
        <w:rPr>
          <w:rFonts w:asciiTheme="minorHAnsi" w:hAnsiTheme="minorHAnsi" w:cstheme="minorHAnsi"/>
          <w:b/>
          <w:color w:val="000000"/>
        </w:rPr>
        <w:t>, którzy będą prowadzili dyżury specjalistyczne,</w:t>
      </w:r>
    </w:p>
    <w:p w14:paraId="7208D01D" w14:textId="3B8C8D28" w:rsidR="002114F6" w:rsidRPr="00DB7203" w:rsidRDefault="005D786B" w:rsidP="002114F6">
      <w:pPr>
        <w:pStyle w:val="Akapitzlist"/>
        <w:spacing w:after="160" w:line="256" w:lineRule="auto"/>
        <w:ind w:left="426" w:firstLine="0"/>
        <w:contextualSpacing/>
        <w:rPr>
          <w:rFonts w:asciiTheme="minorHAnsi" w:hAnsiTheme="minorHAnsi" w:cstheme="minorHAnsi"/>
          <w:color w:val="000000"/>
        </w:rPr>
      </w:pPr>
      <w:r>
        <w:rPr>
          <w:rFonts w:asciiTheme="minorHAnsi" w:hAnsiTheme="minorHAnsi" w:cstheme="minorHAnsi"/>
          <w:color w:val="000000"/>
        </w:rPr>
        <w:t>2)</w:t>
      </w:r>
      <w:r w:rsidR="002114F6" w:rsidRPr="00DB7203">
        <w:rPr>
          <w:rFonts w:asciiTheme="minorHAnsi" w:hAnsiTheme="minorHAnsi" w:cstheme="minorHAnsi"/>
          <w:color w:val="000000"/>
        </w:rPr>
        <w:t xml:space="preserve"> </w:t>
      </w:r>
      <w:r w:rsidR="00677722" w:rsidRPr="00DB7203">
        <w:rPr>
          <w:rFonts w:asciiTheme="minorHAnsi" w:hAnsiTheme="minorHAnsi" w:cstheme="minorHAnsi"/>
          <w:color w:val="000000"/>
        </w:rPr>
        <w:t>wskazania, wraz z numerem telefonu i adresem e-mail koordynatora Zleceniobiorcy do anal</w:t>
      </w:r>
      <w:r w:rsidR="00DB7203" w:rsidRPr="00DB7203">
        <w:rPr>
          <w:rFonts w:asciiTheme="minorHAnsi" w:hAnsiTheme="minorHAnsi" w:cstheme="minorHAnsi"/>
          <w:color w:val="000000"/>
        </w:rPr>
        <w:t>izy i oceny części B kart porad.</w:t>
      </w:r>
    </w:p>
    <w:p w14:paraId="47743FA5" w14:textId="294B42D6" w:rsidR="00677722" w:rsidRPr="00DB7203" w:rsidRDefault="00677722" w:rsidP="00904798">
      <w:pPr>
        <w:pStyle w:val="Akapitzlist"/>
        <w:numPr>
          <w:ilvl w:val="0"/>
          <w:numId w:val="42"/>
        </w:numPr>
        <w:spacing w:after="160" w:line="256" w:lineRule="auto"/>
        <w:ind w:left="426"/>
        <w:contextualSpacing/>
        <w:rPr>
          <w:rFonts w:asciiTheme="minorHAnsi" w:hAnsiTheme="minorHAnsi" w:cstheme="minorHAnsi"/>
          <w:b/>
        </w:rPr>
      </w:pPr>
      <w:r w:rsidRPr="00574899">
        <w:rPr>
          <w:rFonts w:asciiTheme="minorHAnsi" w:hAnsiTheme="minorHAnsi" w:cstheme="minorHAnsi"/>
          <w:color w:val="000000"/>
        </w:rPr>
        <w:t xml:space="preserve">Zleceniodawca dokona rejestracji osób świadczących nieodpłatną pomoc prawną i nieodpłatne poradnictwo obywatelskie w centralnym systemie teleinformatycznym, </w:t>
      </w:r>
      <w:r w:rsidR="00DB7203">
        <w:rPr>
          <w:rFonts w:asciiTheme="minorHAnsi" w:hAnsiTheme="minorHAnsi" w:cstheme="minorHAnsi"/>
          <w:color w:val="000000"/>
        </w:rPr>
        <w:t>o którym mowa w ust. 11 do dnia </w:t>
      </w:r>
      <w:r w:rsidRPr="00574899">
        <w:rPr>
          <w:rFonts w:asciiTheme="minorHAnsi" w:hAnsiTheme="minorHAnsi" w:cstheme="minorHAnsi"/>
          <w:color w:val="000000"/>
        </w:rPr>
        <w:t xml:space="preserve">rozpoczęcia realizacji niniejszej </w:t>
      </w:r>
      <w:r w:rsidRPr="00DB7203">
        <w:rPr>
          <w:rFonts w:asciiTheme="minorHAnsi" w:hAnsiTheme="minorHAnsi" w:cstheme="minorHAnsi"/>
          <w:b/>
          <w:color w:val="000000"/>
        </w:rPr>
        <w:t>umowy</w:t>
      </w:r>
      <w:r w:rsidR="00DB7203" w:rsidRPr="00DB7203">
        <w:rPr>
          <w:rFonts w:asciiTheme="minorHAnsi" w:hAnsiTheme="minorHAnsi" w:cstheme="minorHAnsi"/>
          <w:b/>
          <w:color w:val="000000"/>
        </w:rPr>
        <w:t xml:space="preserve"> pod warunkiem przekazania danych, o których mowa w</w:t>
      </w:r>
      <w:r w:rsidR="00DB7203">
        <w:rPr>
          <w:rFonts w:asciiTheme="minorHAnsi" w:hAnsiTheme="minorHAnsi" w:cstheme="minorHAnsi"/>
          <w:b/>
          <w:color w:val="000000"/>
        </w:rPr>
        <w:t> </w:t>
      </w:r>
      <w:r w:rsidR="00DB7203" w:rsidRPr="00DB7203">
        <w:rPr>
          <w:rFonts w:asciiTheme="minorHAnsi" w:hAnsiTheme="minorHAnsi" w:cstheme="minorHAnsi"/>
          <w:b/>
          <w:color w:val="000000"/>
        </w:rPr>
        <w:t>ust. 11 do dnia 31 grudnia 2024 r.</w:t>
      </w:r>
      <w:r w:rsidRPr="00DB7203">
        <w:rPr>
          <w:rFonts w:asciiTheme="minorHAnsi" w:hAnsiTheme="minorHAnsi" w:cstheme="minorHAnsi"/>
          <w:b/>
          <w:color w:val="000000"/>
        </w:rPr>
        <w:t xml:space="preserve"> </w:t>
      </w:r>
    </w:p>
    <w:p w14:paraId="51BA7F2C" w14:textId="49F3A4BB"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Udzielanie nieodpłatnej pomocy prawnej i świadczenie nieodpłatnego poradnictwa obywatelskiego odbywa się według kolejności zgłoszeń, po umówieniu wizyty pod numerem telefonu wskazanym przez Starostę Mińskiego, za pośrednictwem adresu e-mail wskazanego przez Staro</w:t>
      </w:r>
      <w:r w:rsidR="00DB7203">
        <w:rPr>
          <w:rFonts w:asciiTheme="minorHAnsi" w:hAnsiTheme="minorHAnsi" w:cstheme="minorHAnsi"/>
          <w:color w:val="000000"/>
        </w:rPr>
        <w:t>stę do rejestracji wizyt lub za </w:t>
      </w:r>
      <w:r w:rsidRPr="00574899">
        <w:rPr>
          <w:rFonts w:asciiTheme="minorHAnsi" w:hAnsiTheme="minorHAnsi" w:cstheme="minorHAnsi"/>
          <w:color w:val="000000"/>
        </w:rPr>
        <w:t>pośrednictwem rejestracji internetowej w centralnym systemie teleinformatycznym, o którym mowa w ust. 11.  Lista osób zapisanych przekazywana jest wykonawcy za pośrednictwem centralnego systemu informatycznego, o którym mowa w ust. 11.</w:t>
      </w:r>
    </w:p>
    <w:p w14:paraId="7AAD99D7" w14:textId="77777777"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 xml:space="preserve">Z ważnych powodów dopuszcza się ustalenie innej kolejności udzielania nieodpłatnej pomocy prawnej oraz udzielanie tej pomocy bez wcześniejszego umówienia terminu wizyty przez uprawnionego. </w:t>
      </w:r>
    </w:p>
    <w:p w14:paraId="70F3CBA8" w14:textId="77777777"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 xml:space="preserve">W przypadku zgłoszenia zapotrzebowania na mediację, Zleceniobiorca zobowiązany jest do zapewnienia mediatora i wszczęcia mediacji nie później niż w terminie 7 dni od zgłoszenia zapotrzebowania. Wydłużenie ww. terminu możliwe jest na wniosek osoby uprawnionej.  W przypadku zgłoszenia przez osobę uprawnioną zapotrzebowania na mediację bezpośrednio w punkcie, osoba udzielająca porady zobowiązana jest do niezwłocznego zawiadomienia o tym fakcie Zleceniodawcy. </w:t>
      </w:r>
    </w:p>
    <w:p w14:paraId="152D5B72" w14:textId="77777777"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 xml:space="preserve">W przypadku, gdy liczba uprawnionych, którym ma zostać udzielona nieodpłatna pomoc prawna, uniemożliwia sprawne umawianie terminów wizyt w punktach, czas trwania dyżuru może ulec wydłużeniu do co najmniej 5 godzin dziennie we wszystkich punktach na obszarze powiatu mińskiego na pisemne żądanie Starosty Mińskiego. </w:t>
      </w:r>
    </w:p>
    <w:p w14:paraId="0819ED2C" w14:textId="424FEAA9"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 xml:space="preserve">Zleceniobiorca będzie udzielał nieodpłatnej pomocy prawnej i świadczył nieodpłatne poradnictwo obywatelskie </w:t>
      </w:r>
      <w:r w:rsidRPr="00574899">
        <w:rPr>
          <w:rFonts w:asciiTheme="minorHAnsi" w:hAnsiTheme="minorHAnsi" w:cstheme="minorHAnsi"/>
        </w:rPr>
        <w:t xml:space="preserve">osobom ze znaczną niepełnosprawnością ruchową, które nie mogą stawić się w punkcie osobiście, oraz osobom doświadczającym trudności w komunikowaniu </w:t>
      </w:r>
      <w:r w:rsidR="00DB7203">
        <w:rPr>
          <w:rFonts w:asciiTheme="minorHAnsi" w:hAnsiTheme="minorHAnsi" w:cstheme="minorHAnsi"/>
        </w:rPr>
        <w:t>się, o których mowa w ustawie z </w:t>
      </w:r>
      <w:r w:rsidRPr="00574899">
        <w:rPr>
          <w:rFonts w:asciiTheme="minorHAnsi" w:hAnsiTheme="minorHAnsi" w:cstheme="minorHAnsi"/>
        </w:rPr>
        <w:t xml:space="preserve">dnia 19 sierpnia 2011 r. o języku migowym i innych środkach komunikowania się (Dz. U. z 2023 r. poz. 20),  także poza punktem albo za pośrednictwem środków porozumiewania się na odległość. </w:t>
      </w:r>
      <w:r w:rsidR="004E052B" w:rsidRPr="00574899">
        <w:rPr>
          <w:rFonts w:asciiTheme="minorHAnsi" w:hAnsiTheme="minorHAnsi" w:cstheme="minorHAnsi"/>
        </w:rPr>
        <w:t xml:space="preserve">Udzielanie </w:t>
      </w:r>
      <w:r w:rsidR="004E052B" w:rsidRPr="00574899">
        <w:rPr>
          <w:rFonts w:asciiTheme="minorHAnsi" w:hAnsiTheme="minorHAnsi" w:cstheme="minorHAnsi"/>
        </w:rPr>
        <w:lastRenderedPageBreak/>
        <w:t>nieodpłatnej pomocy prawnej w sytuacji, o której mowa wyżej, nie powoduje zwiększenia środków przeznaczonych na realizację zadania w danym roku.</w:t>
      </w:r>
    </w:p>
    <w:p w14:paraId="65AC72C5" w14:textId="13B7CBC3" w:rsidR="00677722" w:rsidRPr="00574899" w:rsidRDefault="00677722" w:rsidP="00904798">
      <w:pPr>
        <w:pStyle w:val="Akapitzlist"/>
        <w:numPr>
          <w:ilvl w:val="0"/>
          <w:numId w:val="42"/>
        </w:numPr>
        <w:spacing w:after="0" w:line="240" w:lineRule="auto"/>
        <w:ind w:left="426"/>
        <w:contextualSpacing/>
        <w:rPr>
          <w:rFonts w:asciiTheme="minorHAnsi" w:eastAsia="Times New Roman" w:hAnsiTheme="minorHAnsi" w:cstheme="minorHAnsi"/>
          <w:color w:val="1B1B1B"/>
          <w:lang w:eastAsia="pl-PL"/>
        </w:rPr>
      </w:pPr>
      <w:r w:rsidRPr="00574899">
        <w:rPr>
          <w:rFonts w:asciiTheme="minorHAnsi" w:hAnsiTheme="minorHAnsi" w:cstheme="minorHAnsi"/>
          <w:color w:val="000000"/>
        </w:rPr>
        <w:t>Zleceniobiorca zobowiązuje się do realizacji zadania w sposób zgodny z u</w:t>
      </w:r>
      <w:r w:rsidR="00093787" w:rsidRPr="00574899">
        <w:rPr>
          <w:rFonts w:asciiTheme="minorHAnsi" w:hAnsiTheme="minorHAnsi" w:cstheme="minorHAnsi"/>
          <w:color w:val="000000"/>
        </w:rPr>
        <w:t>stawą z dnia 19 lipca 2019 r. o </w:t>
      </w:r>
      <w:r w:rsidRPr="00574899">
        <w:rPr>
          <w:rFonts w:asciiTheme="minorHAnsi" w:hAnsiTheme="minorHAnsi" w:cstheme="minorHAnsi"/>
          <w:color w:val="000000"/>
        </w:rPr>
        <w:t>zapewnianiu dostępności osobom ze szczególnymi potrzebami (Dz.U. z 2</w:t>
      </w:r>
      <w:r w:rsidR="00093787" w:rsidRPr="00574899">
        <w:rPr>
          <w:rFonts w:asciiTheme="minorHAnsi" w:hAnsiTheme="minorHAnsi" w:cstheme="minorHAnsi"/>
          <w:color w:val="000000"/>
        </w:rPr>
        <w:t>022 r. poz. 2240) oraz ustawą z </w:t>
      </w:r>
      <w:r w:rsidRPr="00574899">
        <w:rPr>
          <w:rFonts w:asciiTheme="minorHAnsi" w:hAnsiTheme="minorHAnsi" w:cstheme="minorHAnsi"/>
          <w:color w:val="000000"/>
        </w:rPr>
        <w:t>dnia 4 kwietnia 2019 r. o dostępności cyfrowej stron internetowych i aplikacji mobilnych podmiotów publicznych (DZ. U. 2023, poz. 1440) poprzez zastosowanie odpowiednich dla danego działania narzędzi zapewniających dostępność osobom z dysfunkcjami narządów wzroku, słuchu i ruchu lub</w:t>
      </w:r>
      <w:r w:rsidR="00093787" w:rsidRPr="00574899">
        <w:rPr>
          <w:rFonts w:asciiTheme="minorHAnsi" w:hAnsiTheme="minorHAnsi" w:cstheme="minorHAnsi"/>
          <w:color w:val="000000"/>
        </w:rPr>
        <w:t> </w:t>
      </w:r>
      <w:r w:rsidRPr="00574899">
        <w:rPr>
          <w:rFonts w:asciiTheme="minorHAnsi" w:hAnsiTheme="minorHAnsi" w:cstheme="minorHAnsi"/>
          <w:color w:val="000000"/>
        </w:rPr>
        <w:t xml:space="preserve">niepełnosprawnością intelektualną, w tym </w:t>
      </w:r>
      <w:r w:rsidRPr="00574899">
        <w:rPr>
          <w:rFonts w:asciiTheme="minorHAnsi" w:hAnsiTheme="minorHAnsi" w:cstheme="minorHAnsi"/>
          <w:color w:val="1B1B1B"/>
          <w:shd w:val="clear" w:color="auto" w:fill="FFFFFF"/>
        </w:rPr>
        <w:t>zapewnienie dostępności oferowanych tekstów, multimediów, elementów graficznych czy funkcjonalności, które docelowo mają znaleźć się na stronie internetowej, między innymi:</w:t>
      </w:r>
    </w:p>
    <w:p w14:paraId="23BBDBD7" w14:textId="77777777" w:rsidR="00677722" w:rsidRPr="00574899" w:rsidRDefault="00677722" w:rsidP="00904798">
      <w:pPr>
        <w:pStyle w:val="Akapitzlist"/>
        <w:numPr>
          <w:ilvl w:val="0"/>
          <w:numId w:val="57"/>
        </w:numPr>
        <w:suppressAutoHyphens w:val="0"/>
        <w:spacing w:after="0" w:line="240" w:lineRule="auto"/>
        <w:contextualSpacing/>
        <w:rPr>
          <w:rFonts w:asciiTheme="minorHAnsi" w:eastAsia="Times New Roman" w:hAnsiTheme="minorHAnsi" w:cstheme="minorHAnsi"/>
          <w:color w:val="1B1B1B"/>
          <w:lang w:eastAsia="pl-PL"/>
        </w:rPr>
      </w:pPr>
      <w:r w:rsidRPr="00574899">
        <w:rPr>
          <w:rFonts w:asciiTheme="minorHAnsi" w:hAnsiTheme="minorHAnsi" w:cstheme="minorHAnsi"/>
          <w:color w:val="1B1B1B"/>
          <w:shd w:val="clear" w:color="auto" w:fill="FFFFFF"/>
        </w:rPr>
        <w:t xml:space="preserve">multimedia mają być osadzane w dostępnych odtwarzaczach, których obsługa jest możliwa między innymi przez czytniki ekranu, </w:t>
      </w:r>
    </w:p>
    <w:p w14:paraId="78ED8CA3" w14:textId="77777777" w:rsidR="00677722" w:rsidRPr="00574899" w:rsidRDefault="00677722" w:rsidP="00904798">
      <w:pPr>
        <w:pStyle w:val="Akapitzlist"/>
        <w:numPr>
          <w:ilvl w:val="0"/>
          <w:numId w:val="57"/>
        </w:numPr>
        <w:suppressAutoHyphens w:val="0"/>
        <w:spacing w:after="0" w:line="240" w:lineRule="auto"/>
        <w:contextualSpacing/>
        <w:rPr>
          <w:rFonts w:asciiTheme="minorHAnsi" w:eastAsia="Times New Roman" w:hAnsiTheme="minorHAnsi" w:cstheme="minorHAnsi"/>
          <w:color w:val="1B1B1B"/>
          <w:lang w:eastAsia="pl-PL"/>
        </w:rPr>
      </w:pPr>
      <w:r w:rsidRPr="00574899">
        <w:rPr>
          <w:rFonts w:asciiTheme="minorHAnsi" w:hAnsiTheme="minorHAnsi" w:cstheme="minorHAnsi"/>
          <w:color w:val="1B1B1B"/>
          <w:shd w:val="clear" w:color="auto" w:fill="FFFFFF"/>
        </w:rPr>
        <w:t xml:space="preserve">multimedia mają zawierać krótki tekst alternatywny, który opisuje ich zawartość, </w:t>
      </w:r>
    </w:p>
    <w:p w14:paraId="4C3938A2" w14:textId="77777777" w:rsidR="00677722" w:rsidRPr="00574899" w:rsidRDefault="00677722" w:rsidP="00904798">
      <w:pPr>
        <w:pStyle w:val="Akapitzlist"/>
        <w:numPr>
          <w:ilvl w:val="0"/>
          <w:numId w:val="57"/>
        </w:numPr>
        <w:suppressAutoHyphens w:val="0"/>
        <w:spacing w:after="0" w:line="240" w:lineRule="auto"/>
        <w:contextualSpacing/>
        <w:rPr>
          <w:rFonts w:asciiTheme="minorHAnsi" w:eastAsia="Times New Roman" w:hAnsiTheme="minorHAnsi" w:cstheme="minorHAnsi"/>
          <w:color w:val="1B1B1B"/>
          <w:lang w:eastAsia="pl-PL"/>
        </w:rPr>
      </w:pPr>
      <w:r w:rsidRPr="00574899">
        <w:rPr>
          <w:rFonts w:asciiTheme="minorHAnsi" w:hAnsiTheme="minorHAnsi" w:cstheme="minorHAnsi"/>
          <w:color w:val="1B1B1B"/>
          <w:shd w:val="clear" w:color="auto" w:fill="FFFFFF"/>
        </w:rPr>
        <w:t xml:space="preserve">pliki audio mają być uzupełnione o transkrypcję tekstową, </w:t>
      </w:r>
    </w:p>
    <w:p w14:paraId="4A3E7C96" w14:textId="77777777" w:rsidR="00677722" w:rsidRPr="00574899" w:rsidRDefault="00677722" w:rsidP="00904798">
      <w:pPr>
        <w:pStyle w:val="Akapitzlist"/>
        <w:numPr>
          <w:ilvl w:val="0"/>
          <w:numId w:val="57"/>
        </w:numPr>
        <w:suppressAutoHyphens w:val="0"/>
        <w:spacing w:after="0" w:line="240" w:lineRule="auto"/>
        <w:contextualSpacing/>
        <w:rPr>
          <w:rFonts w:asciiTheme="minorHAnsi" w:eastAsia="Times New Roman" w:hAnsiTheme="minorHAnsi" w:cstheme="minorHAnsi"/>
          <w:color w:val="1B1B1B"/>
          <w:lang w:eastAsia="pl-PL"/>
        </w:rPr>
      </w:pPr>
      <w:r w:rsidRPr="00574899">
        <w:rPr>
          <w:rFonts w:asciiTheme="minorHAnsi" w:hAnsiTheme="minorHAnsi" w:cstheme="minorHAnsi"/>
          <w:color w:val="1B1B1B"/>
          <w:shd w:val="clear" w:color="auto" w:fill="FFFFFF"/>
        </w:rPr>
        <w:t>pliki wideo z warstwą dźwiękową mają zawierać napisy dla niesłyszących,</w:t>
      </w:r>
    </w:p>
    <w:p w14:paraId="5A3E693F" w14:textId="77777777" w:rsidR="00677722" w:rsidRPr="00574899" w:rsidRDefault="00677722" w:rsidP="00904798">
      <w:pPr>
        <w:pStyle w:val="Akapitzlist"/>
        <w:numPr>
          <w:ilvl w:val="0"/>
          <w:numId w:val="57"/>
        </w:numPr>
        <w:suppressAutoHyphens w:val="0"/>
        <w:spacing w:after="0" w:line="240" w:lineRule="auto"/>
        <w:contextualSpacing/>
        <w:rPr>
          <w:rFonts w:asciiTheme="minorHAnsi" w:eastAsia="Times New Roman" w:hAnsiTheme="minorHAnsi" w:cstheme="minorHAnsi"/>
          <w:color w:val="1B1B1B"/>
          <w:lang w:eastAsia="pl-PL"/>
        </w:rPr>
      </w:pPr>
      <w:r w:rsidRPr="00574899">
        <w:rPr>
          <w:rFonts w:asciiTheme="minorHAnsi" w:hAnsiTheme="minorHAnsi" w:cstheme="minorHAnsi"/>
          <w:color w:val="1B1B1B"/>
          <w:shd w:val="clear" w:color="auto" w:fill="FFFFFF"/>
        </w:rPr>
        <w:t>pliki wideo przekazujące istotne informacje za pomocą obrazu mają zawierać audiodeskrypcję</w:t>
      </w:r>
      <w:r w:rsidRPr="00574899">
        <w:rPr>
          <w:rFonts w:asciiTheme="minorHAnsi" w:eastAsia="Times New Roman" w:hAnsiTheme="minorHAnsi" w:cstheme="minorHAnsi"/>
          <w:color w:val="1B1B1B"/>
          <w:lang w:eastAsia="pl-PL"/>
        </w:rPr>
        <w:t>.</w:t>
      </w:r>
    </w:p>
    <w:p w14:paraId="27587F2A" w14:textId="54640894"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 xml:space="preserve">Zleceniobiorca uprawniony jest do korzystania z lokali, w których </w:t>
      </w:r>
      <w:r w:rsidR="00DB7203">
        <w:rPr>
          <w:rFonts w:asciiTheme="minorHAnsi" w:hAnsiTheme="minorHAnsi" w:cstheme="minorHAnsi"/>
          <w:color w:val="000000"/>
        </w:rPr>
        <w:t>są usytuowane punkty w dniach i </w:t>
      </w:r>
      <w:r w:rsidRPr="00574899">
        <w:rPr>
          <w:rFonts w:asciiTheme="minorHAnsi" w:hAnsiTheme="minorHAnsi" w:cstheme="minorHAnsi"/>
          <w:color w:val="000000"/>
        </w:rPr>
        <w:t xml:space="preserve">godzinach wynikających z harmonogramu ich pracy. </w:t>
      </w:r>
    </w:p>
    <w:p w14:paraId="0913299B" w14:textId="366B7F7E"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Zleceniobiorca zobowiązuje się do korzystania z lokalu i jego wyposażenia oraz urządzeń technicznych wyłącznie do udzielania nieodpłatnej pomocy prawnej lub świadczenia nieodpłatnego poradnictwa obywatelskiego. Wykaz wyposażenia oraz urządzeń w lokalizacja</w:t>
      </w:r>
      <w:r w:rsidR="00DB7203">
        <w:rPr>
          <w:rFonts w:asciiTheme="minorHAnsi" w:hAnsiTheme="minorHAnsi" w:cstheme="minorHAnsi"/>
          <w:color w:val="000000"/>
        </w:rPr>
        <w:t>ch punktów stanowi załącznik nr </w:t>
      </w:r>
      <w:r w:rsidRPr="00574899">
        <w:rPr>
          <w:rFonts w:asciiTheme="minorHAnsi" w:hAnsiTheme="minorHAnsi" w:cstheme="minorHAnsi"/>
          <w:color w:val="000000"/>
        </w:rPr>
        <w:t xml:space="preserve">……………….. do umowy. W przypadku stwierdzenia rażącego naruszenia zasad korzystania z lokali Zleceniobiorca zobowiązuje się do rozwiązania umowy z odpowiedzialnym za naruszenie wykonawcą. </w:t>
      </w:r>
    </w:p>
    <w:p w14:paraId="3F2FCD64" w14:textId="77777777"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Zleceniodawca</w:t>
      </w:r>
      <w:r w:rsidRPr="00574899">
        <w:rPr>
          <w:rFonts w:asciiTheme="minorHAnsi" w:eastAsia="Times New Roman" w:hAnsiTheme="minorHAnsi" w:cstheme="minorHAnsi"/>
          <w:kern w:val="2"/>
          <w:lang w:eastAsia="pl-PL"/>
        </w:rPr>
        <w:t xml:space="preserve"> zapewnia dostęp do bezpłatnych baz aktów prawnych. </w:t>
      </w:r>
    </w:p>
    <w:p w14:paraId="27E74401" w14:textId="77777777"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color w:val="000000"/>
        </w:rPr>
      </w:pPr>
      <w:r w:rsidRPr="00574899">
        <w:rPr>
          <w:rFonts w:asciiTheme="minorHAnsi" w:hAnsiTheme="minorHAnsi" w:cstheme="minorHAnsi"/>
          <w:color w:val="000000"/>
        </w:rPr>
        <w:t>Wykonawcy oraz ich zastępcy, wskazani przez Zleceniobiorcę do wykonania zadania, dokumentują każdy przypadek udzielonej pomocy prawnej zgodnie z art. 4  ust. 2-3 i 6 oraz art. 7 ustawy z dnia 5 sierpnia 2015 r. o nieodpłatnej pomocy prawnej, nieodpłatnym poradnictwie obywatelskim oraz edukacji prawnej. Formularze części B kart porad zapewnia Zleceniodawca. Pracownik Starostwa Powiatowego w Mińsku Mazowieckim co najmniej raz w miesiącu odbiera części B karty pomocy zgromadzone w urnach, udostępnionych osobom uprawnionym we wszystkich lokalizacjach punktu.</w:t>
      </w:r>
    </w:p>
    <w:p w14:paraId="6E28A98F" w14:textId="77777777"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rPr>
      </w:pPr>
      <w:r w:rsidRPr="00574899">
        <w:rPr>
          <w:rFonts w:asciiTheme="minorHAnsi" w:hAnsiTheme="minorHAnsi" w:cstheme="minorHAnsi"/>
        </w:rPr>
        <w:t>Wykonawcy i zastępcy, wskazani przez Zleceniobiorcę do wykonania zadania zobowiązani są do:</w:t>
      </w:r>
    </w:p>
    <w:p w14:paraId="28FDD2EE" w14:textId="20A3D801" w:rsidR="00677722" w:rsidRPr="00574899" w:rsidRDefault="00677722" w:rsidP="00904798">
      <w:pPr>
        <w:pStyle w:val="Akapitzlist"/>
        <w:numPr>
          <w:ilvl w:val="0"/>
          <w:numId w:val="58"/>
        </w:numPr>
        <w:spacing w:after="160" w:line="256" w:lineRule="auto"/>
        <w:contextualSpacing/>
        <w:rPr>
          <w:rFonts w:asciiTheme="minorHAnsi" w:hAnsiTheme="minorHAnsi" w:cstheme="minorHAnsi"/>
        </w:rPr>
      </w:pPr>
      <w:r w:rsidRPr="00574899">
        <w:rPr>
          <w:rFonts w:asciiTheme="minorHAnsi" w:hAnsiTheme="minorHAnsi" w:cstheme="minorHAnsi"/>
        </w:rPr>
        <w:t xml:space="preserve">logowania się na dyżury w systemie teleinformatycznym, o którym mowa w art. 7a ustawy </w:t>
      </w:r>
      <w:r w:rsidR="00DB7203">
        <w:rPr>
          <w:rFonts w:asciiTheme="minorHAnsi" w:hAnsiTheme="minorHAnsi" w:cstheme="minorHAnsi"/>
          <w:color w:val="000000"/>
        </w:rPr>
        <w:t>z dnia 5 </w:t>
      </w:r>
      <w:r w:rsidRPr="00574899">
        <w:rPr>
          <w:rFonts w:asciiTheme="minorHAnsi" w:hAnsiTheme="minorHAnsi" w:cstheme="minorHAnsi"/>
          <w:color w:val="000000"/>
        </w:rPr>
        <w:t>sierpnia 2015 r. o nieodpłatnej pomocy prawnej, nieodpłatnym</w:t>
      </w:r>
      <w:r w:rsidR="00DB7203">
        <w:rPr>
          <w:rFonts w:asciiTheme="minorHAnsi" w:hAnsiTheme="minorHAnsi" w:cstheme="minorHAnsi"/>
          <w:color w:val="000000"/>
        </w:rPr>
        <w:t xml:space="preserve"> poradnictwie obywatelskim oraz </w:t>
      </w:r>
      <w:r w:rsidRPr="00574899">
        <w:rPr>
          <w:rFonts w:asciiTheme="minorHAnsi" w:hAnsiTheme="minorHAnsi" w:cstheme="minorHAnsi"/>
          <w:color w:val="000000"/>
        </w:rPr>
        <w:t xml:space="preserve">edukacji prawnej, </w:t>
      </w:r>
    </w:p>
    <w:p w14:paraId="2C91B13B" w14:textId="77777777" w:rsidR="00677722" w:rsidRPr="00574899" w:rsidRDefault="00677722" w:rsidP="00904798">
      <w:pPr>
        <w:pStyle w:val="Akapitzlist"/>
        <w:numPr>
          <w:ilvl w:val="0"/>
          <w:numId w:val="58"/>
        </w:numPr>
        <w:spacing w:after="160" w:line="256" w:lineRule="auto"/>
        <w:contextualSpacing/>
        <w:rPr>
          <w:rFonts w:asciiTheme="minorHAnsi" w:hAnsiTheme="minorHAnsi" w:cstheme="minorHAnsi"/>
        </w:rPr>
      </w:pPr>
      <w:r w:rsidRPr="00574899">
        <w:rPr>
          <w:rFonts w:asciiTheme="minorHAnsi" w:hAnsiTheme="minorHAnsi" w:cstheme="minorHAnsi"/>
          <w:color w:val="000000"/>
        </w:rPr>
        <w:t xml:space="preserve">oznaczania w systemie, czy osoba zapisana przybyła na wizytę </w:t>
      </w:r>
    </w:p>
    <w:p w14:paraId="6C48E3D2" w14:textId="77777777" w:rsidR="00677722" w:rsidRPr="00574899" w:rsidRDefault="00677722" w:rsidP="00904798">
      <w:pPr>
        <w:pStyle w:val="Akapitzlist"/>
        <w:numPr>
          <w:ilvl w:val="0"/>
          <w:numId w:val="58"/>
        </w:numPr>
        <w:spacing w:after="160" w:line="256" w:lineRule="auto"/>
        <w:contextualSpacing/>
        <w:rPr>
          <w:rFonts w:asciiTheme="minorHAnsi" w:hAnsiTheme="minorHAnsi" w:cstheme="minorHAnsi"/>
        </w:rPr>
      </w:pPr>
      <w:r w:rsidRPr="00574899">
        <w:rPr>
          <w:rFonts w:asciiTheme="minorHAnsi" w:hAnsiTheme="minorHAnsi" w:cstheme="minorHAnsi"/>
        </w:rPr>
        <w:t>bieżącego wprowadzania dokumentacji porad w postaci kart pomocy w części A.</w:t>
      </w:r>
    </w:p>
    <w:p w14:paraId="4358E2C1" w14:textId="77777777"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color w:val="000000"/>
        </w:rPr>
      </w:pPr>
      <w:r w:rsidRPr="00574899">
        <w:rPr>
          <w:rFonts w:asciiTheme="minorHAnsi" w:hAnsiTheme="minorHAnsi" w:cstheme="minorHAnsi"/>
          <w:color w:val="000000"/>
        </w:rPr>
        <w:t>Karty pomocy w części A należy wypełniać i zapisywać zgodnie z wytycznymi w Bazie wiedzy i Poradniku Użytkownika Wykonawcy dostępnym w systemie teleinformatycznym, o którym mowa w art. 7a ustawy z dnia 5 sierpnia 2015 r. o nieodpłatnej pomocy prawnej, nieodpłatnym poradnictwie obywatelskim oraz edukacji prawnej.</w:t>
      </w:r>
    </w:p>
    <w:p w14:paraId="43FFDC81" w14:textId="77777777"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color w:val="000000"/>
        </w:rPr>
      </w:pPr>
      <w:r w:rsidRPr="00574899">
        <w:rPr>
          <w:rFonts w:asciiTheme="minorHAnsi" w:hAnsiTheme="minorHAnsi" w:cstheme="minorHAnsi"/>
          <w:color w:val="000000"/>
        </w:rPr>
        <w:t>Wykonawcy i zastępcy, wskazani przez Zleceniobiorcę do wykonania zadania zobowiązani są do informowania osób korzystających z porad o możliwości wypełnienia karty B tj. możliwości przekazania anonimowej opinii o udzielonej tej osobie poradzie.</w:t>
      </w:r>
    </w:p>
    <w:p w14:paraId="49BB2B43" w14:textId="77777777"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color w:val="000000"/>
        </w:rPr>
      </w:pPr>
      <w:r w:rsidRPr="00574899">
        <w:rPr>
          <w:rFonts w:asciiTheme="minorHAnsi" w:hAnsiTheme="minorHAnsi" w:cstheme="minorHAnsi"/>
          <w:color w:val="000000"/>
        </w:rPr>
        <w:t>W przypadku braku możliwości sporządzenia karty pomocy w postaci elektronicznej (np. awaria techniczna, udzielanie pomocy poza lokalem punktu lub inne szczególne formy jej udzielania zgodnie z art. 8 ust. 8 ustawy z dnia 5 sierpnia 2015 r. o nieodpłatnej pomocy prawnej, nieodpłatnym poradnictwie obywatelskim oraz edukacji prawnej), wykonawca wypełnia ją ręcznie korzystając z papierowego formularza dostępnego w punkcie nieodpłatnej pomocy prawnej/nieodpłatnego poradnictwa obywatelskiego. Niezwłocznie po przywróceniu dostępu do systemu teleinformatycznego, wykonawca wprowadza dane z wersji papierowej karty pomocy do systemu.</w:t>
      </w:r>
    </w:p>
    <w:p w14:paraId="2C77807C" w14:textId="77777777"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color w:val="000000"/>
        </w:rPr>
      </w:pPr>
      <w:r w:rsidRPr="00574899">
        <w:rPr>
          <w:rFonts w:asciiTheme="minorHAnsi" w:hAnsiTheme="minorHAnsi" w:cstheme="minorHAnsi"/>
          <w:color w:val="000000"/>
        </w:rPr>
        <w:t>Dokumentacja sprawy przedłożona przez osobę zapisaną na wizytę podczas udzielania porady oraz dokumentacja dotycząca udzielonej pomocy sporządzona w trakcie wizyty (np. pisma, notatki) nie stanowi dokumentacji Zleceniodawcy i podlega zwrotowi osobie uprawnionej.</w:t>
      </w:r>
    </w:p>
    <w:p w14:paraId="7F88D209" w14:textId="77777777"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color w:val="000000"/>
        </w:rPr>
      </w:pPr>
      <w:r w:rsidRPr="00574899">
        <w:rPr>
          <w:rFonts w:asciiTheme="minorHAnsi" w:hAnsiTheme="minorHAnsi" w:cstheme="minorHAnsi"/>
          <w:color w:val="000000"/>
        </w:rPr>
        <w:lastRenderedPageBreak/>
        <w:t>Po sporządzeniu projektu pisma w ramach udzielania porady, zabronione jest zapisywanie danych osobowych na dyskach twardych powierzonego sprzętu komputerowego.</w:t>
      </w:r>
    </w:p>
    <w:p w14:paraId="3EEE9DED" w14:textId="440C9CFF"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b/>
          <w:color w:val="000000"/>
        </w:rPr>
      </w:pPr>
      <w:r w:rsidRPr="00574899">
        <w:rPr>
          <w:rFonts w:asciiTheme="minorHAnsi" w:hAnsiTheme="minorHAnsi" w:cstheme="minorHAnsi"/>
          <w:color w:val="000000"/>
        </w:rPr>
        <w:t>Dane osobowe przetwarzane z wykorzystaniem udostępnionego op</w:t>
      </w:r>
      <w:r w:rsidR="00E563F9">
        <w:rPr>
          <w:rFonts w:asciiTheme="minorHAnsi" w:hAnsiTheme="minorHAnsi" w:cstheme="minorHAnsi"/>
          <w:color w:val="000000"/>
        </w:rPr>
        <w:t>rogramowania do edycji tekstu i </w:t>
      </w:r>
      <w:r w:rsidRPr="00574899">
        <w:rPr>
          <w:rFonts w:asciiTheme="minorHAnsi" w:hAnsiTheme="minorHAnsi" w:cstheme="minorHAnsi"/>
          <w:color w:val="000000"/>
        </w:rPr>
        <w:t>kalkulacji danych powinny być niezwłocznie usuwane po osiągnięciu celu dla którego zostały wprowadzone (tj. po wykonaniu wydruku lub kalkulacji danych).</w:t>
      </w:r>
    </w:p>
    <w:p w14:paraId="632D7446" w14:textId="77777777" w:rsidR="00677722" w:rsidRPr="00574899" w:rsidRDefault="00677722" w:rsidP="00904798">
      <w:pPr>
        <w:pStyle w:val="Akapitzlist"/>
        <w:numPr>
          <w:ilvl w:val="0"/>
          <w:numId w:val="42"/>
        </w:numPr>
        <w:spacing w:after="0" w:line="240" w:lineRule="auto"/>
        <w:ind w:left="426"/>
        <w:contextualSpacing/>
        <w:rPr>
          <w:rFonts w:asciiTheme="minorHAnsi" w:hAnsiTheme="minorHAnsi" w:cstheme="minorHAnsi"/>
        </w:rPr>
      </w:pPr>
      <w:r w:rsidRPr="00574899">
        <w:rPr>
          <w:rFonts w:asciiTheme="minorHAnsi" w:hAnsiTheme="minorHAnsi" w:cstheme="minorHAnsi"/>
          <w:color w:val="000000"/>
        </w:rPr>
        <w:t>Naruszenie przez wykonawców postanowień umowy, w szczególności naruszeń polegających na:</w:t>
      </w:r>
    </w:p>
    <w:p w14:paraId="61D27FD6" w14:textId="77777777" w:rsidR="00677722" w:rsidRPr="00574899" w:rsidRDefault="00677722" w:rsidP="00904798">
      <w:pPr>
        <w:pStyle w:val="NormalnyWeb"/>
        <w:numPr>
          <w:ilvl w:val="0"/>
          <w:numId w:val="54"/>
        </w:numPr>
        <w:spacing w:before="0" w:after="0" w:line="240" w:lineRule="auto"/>
        <w:jc w:val="both"/>
        <w:rPr>
          <w:rFonts w:asciiTheme="minorHAnsi" w:hAnsiTheme="minorHAnsi" w:cstheme="minorHAnsi"/>
          <w:sz w:val="22"/>
          <w:szCs w:val="22"/>
        </w:rPr>
      </w:pPr>
      <w:r w:rsidRPr="00574899">
        <w:rPr>
          <w:rFonts w:asciiTheme="minorHAnsi" w:hAnsiTheme="minorHAnsi" w:cstheme="minorHAnsi"/>
          <w:sz w:val="22"/>
          <w:szCs w:val="22"/>
        </w:rPr>
        <w:t>udzieleniu porady bez pobrania oświadczenia, o którym mowa w art. 4 ust. 2 lub pobraniu niekompletnego oświadczenia, w którym brakuje imienia lub nazwiska lub adresu lub numeru pesel (lub w przypadku braku numeru pesel numeru paszportu albo innego dokumentu stwierdzającego tożsamość) lub daty udzielenia porady lub podpisu osoby uprawnionej (z wyjątkiem anonimizacji dokonanej na podstawie art. 7, pkt. 3 ust. 2 ustawy z dnia 5 sierpnia 2015 r. o nieodpłatnej pomocy prawnej, nieodpłatnym poradnictwie obywatelskim oraz edukacji prawnej),</w:t>
      </w:r>
    </w:p>
    <w:p w14:paraId="637F2FD9" w14:textId="77777777" w:rsidR="00677722" w:rsidRPr="00574899" w:rsidRDefault="00677722" w:rsidP="00904798">
      <w:pPr>
        <w:pStyle w:val="NormalnyWeb"/>
        <w:numPr>
          <w:ilvl w:val="0"/>
          <w:numId w:val="54"/>
        </w:numPr>
        <w:spacing w:before="0" w:after="0" w:line="240" w:lineRule="auto"/>
        <w:jc w:val="both"/>
        <w:rPr>
          <w:rFonts w:asciiTheme="minorHAnsi" w:hAnsiTheme="minorHAnsi" w:cstheme="minorHAnsi"/>
          <w:sz w:val="22"/>
          <w:szCs w:val="22"/>
        </w:rPr>
      </w:pPr>
      <w:r w:rsidRPr="00574899">
        <w:rPr>
          <w:rFonts w:asciiTheme="minorHAnsi" w:hAnsiTheme="minorHAnsi" w:cstheme="minorHAnsi"/>
          <w:sz w:val="22"/>
          <w:szCs w:val="22"/>
        </w:rPr>
        <w:t xml:space="preserve">udzieleniu porady osobie prowadzącej jednoosobową działalność gospodarczą niezatrudniającą innych osób w ciągu ostatniego roku bez zweryfikowania przed poradą, czy osoba prowadząca jednoosobową  działalność gospodarczą złożyła do Starostwa Powiatowego w Mińsku Mazowieckim wymagane dokumenty, </w:t>
      </w:r>
    </w:p>
    <w:p w14:paraId="215B8262" w14:textId="357D1AA3" w:rsidR="00677722" w:rsidRPr="00574899" w:rsidRDefault="00677722" w:rsidP="00904798">
      <w:pPr>
        <w:pStyle w:val="NormalnyWeb"/>
        <w:numPr>
          <w:ilvl w:val="0"/>
          <w:numId w:val="54"/>
        </w:numPr>
        <w:spacing w:before="0" w:after="0" w:line="240" w:lineRule="auto"/>
        <w:jc w:val="both"/>
        <w:rPr>
          <w:rFonts w:asciiTheme="minorHAnsi" w:hAnsiTheme="minorHAnsi" w:cstheme="minorHAnsi"/>
          <w:sz w:val="22"/>
          <w:szCs w:val="22"/>
        </w:rPr>
      </w:pPr>
      <w:r w:rsidRPr="00574899">
        <w:rPr>
          <w:rFonts w:asciiTheme="minorHAnsi" w:hAnsiTheme="minorHAnsi" w:cstheme="minorHAnsi"/>
          <w:sz w:val="22"/>
          <w:szCs w:val="22"/>
        </w:rPr>
        <w:t>udzieleniu porady na odległość lub poza lokalem punktu (nie dotyczy ud</w:t>
      </w:r>
      <w:r w:rsidR="00E563F9">
        <w:rPr>
          <w:rFonts w:asciiTheme="minorHAnsi" w:hAnsiTheme="minorHAnsi" w:cstheme="minorHAnsi"/>
          <w:sz w:val="22"/>
          <w:szCs w:val="22"/>
        </w:rPr>
        <w:t>zielania porad w trybie art. 28 </w:t>
      </w:r>
      <w:r w:rsidRPr="00574899">
        <w:rPr>
          <w:rFonts w:asciiTheme="minorHAnsi" w:hAnsiTheme="minorHAnsi" w:cstheme="minorHAnsi"/>
          <w:sz w:val="22"/>
          <w:szCs w:val="22"/>
        </w:rPr>
        <w:t>a ustawy) bez zweryfikowania, czy wniosek o udzielenie takiej porady został złożony do Starostwa Powiatowego w Mińsku Mazowieckim,</w:t>
      </w:r>
    </w:p>
    <w:p w14:paraId="4EA5A851" w14:textId="77777777" w:rsidR="00677722" w:rsidRPr="00574899" w:rsidRDefault="00677722" w:rsidP="00904798">
      <w:pPr>
        <w:pStyle w:val="NormalnyWeb"/>
        <w:numPr>
          <w:ilvl w:val="0"/>
          <w:numId w:val="54"/>
        </w:numPr>
        <w:spacing w:before="0" w:after="0" w:line="240" w:lineRule="auto"/>
        <w:jc w:val="both"/>
        <w:rPr>
          <w:rFonts w:asciiTheme="minorHAnsi" w:hAnsiTheme="minorHAnsi" w:cstheme="minorHAnsi"/>
          <w:sz w:val="22"/>
          <w:szCs w:val="22"/>
        </w:rPr>
      </w:pPr>
      <w:r w:rsidRPr="00574899">
        <w:rPr>
          <w:rFonts w:asciiTheme="minorHAnsi" w:hAnsiTheme="minorHAnsi" w:cstheme="minorHAnsi"/>
          <w:sz w:val="22"/>
          <w:szCs w:val="22"/>
        </w:rPr>
        <w:t xml:space="preserve">niezastosowaniu się do wezwania do poprawy kart A, </w:t>
      </w:r>
    </w:p>
    <w:p w14:paraId="4437068A" w14:textId="77777777" w:rsidR="00677722" w:rsidRPr="00574899" w:rsidRDefault="00677722" w:rsidP="00904798">
      <w:pPr>
        <w:pStyle w:val="NormalnyWeb"/>
        <w:numPr>
          <w:ilvl w:val="0"/>
          <w:numId w:val="54"/>
        </w:numPr>
        <w:spacing w:before="0" w:after="0" w:line="240" w:lineRule="auto"/>
        <w:jc w:val="both"/>
        <w:rPr>
          <w:rFonts w:asciiTheme="minorHAnsi" w:hAnsiTheme="minorHAnsi" w:cstheme="minorHAnsi"/>
          <w:sz w:val="22"/>
          <w:szCs w:val="22"/>
        </w:rPr>
      </w:pPr>
      <w:r w:rsidRPr="00574899">
        <w:rPr>
          <w:rFonts w:asciiTheme="minorHAnsi" w:hAnsiTheme="minorHAnsi" w:cstheme="minorHAnsi"/>
          <w:sz w:val="22"/>
          <w:szCs w:val="22"/>
        </w:rPr>
        <w:t>nieterminowym przekazaniu dokumentacji porad,</w:t>
      </w:r>
    </w:p>
    <w:p w14:paraId="0E02B12E" w14:textId="09A68E17" w:rsidR="00677722" w:rsidRPr="00574899" w:rsidRDefault="00677722" w:rsidP="00677722">
      <w:pPr>
        <w:pStyle w:val="NormalnyWeb"/>
        <w:spacing w:before="0" w:after="0" w:line="240" w:lineRule="auto"/>
        <w:ind w:left="360"/>
        <w:jc w:val="both"/>
        <w:rPr>
          <w:rFonts w:asciiTheme="minorHAnsi" w:hAnsiTheme="minorHAnsi" w:cstheme="minorHAnsi"/>
          <w:sz w:val="22"/>
          <w:szCs w:val="22"/>
        </w:rPr>
      </w:pPr>
      <w:r w:rsidRPr="00574899">
        <w:rPr>
          <w:rFonts w:asciiTheme="minorHAnsi" w:hAnsiTheme="minorHAnsi" w:cstheme="minorHAnsi"/>
          <w:sz w:val="22"/>
          <w:szCs w:val="22"/>
        </w:rPr>
        <w:t xml:space="preserve">stanowi podstawę do zwrotu środków w wysokości odpowiadającej kosztowi czasu trwania porad, których dotyczy naruszenie, obliczonemu według algorytmu:  kwota dotacji na </w:t>
      </w:r>
      <w:r w:rsidR="00A45615">
        <w:rPr>
          <w:rFonts w:asciiTheme="minorHAnsi" w:hAnsiTheme="minorHAnsi" w:cstheme="minorHAnsi"/>
          <w:sz w:val="22"/>
          <w:szCs w:val="22"/>
        </w:rPr>
        <w:t>dany rok : liczba punktów NPP i </w:t>
      </w:r>
      <w:r w:rsidRPr="00574899">
        <w:rPr>
          <w:rFonts w:asciiTheme="minorHAnsi" w:hAnsiTheme="minorHAnsi" w:cstheme="minorHAnsi"/>
          <w:sz w:val="22"/>
          <w:szCs w:val="22"/>
        </w:rPr>
        <w:t xml:space="preserve">NPO w kraju w danym roku : liczba godzin dyżur w ciągu dnia : liczba dni świadczenia pomocy w danym roku z wyłączeniem dni wolnych od pracy. </w:t>
      </w:r>
    </w:p>
    <w:p w14:paraId="1853EB69" w14:textId="77777777"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color w:val="000000"/>
        </w:rPr>
      </w:pPr>
      <w:r w:rsidRPr="00574899">
        <w:rPr>
          <w:rFonts w:asciiTheme="minorHAnsi" w:hAnsiTheme="minorHAnsi" w:cstheme="minorHAnsi"/>
          <w:color w:val="000000"/>
        </w:rPr>
        <w:t xml:space="preserve">Niedozwolone jest oferowanie lub reklamowanie w punkcie jakichkolwiek usług płatnych. </w:t>
      </w:r>
    </w:p>
    <w:p w14:paraId="667AC960" w14:textId="1C3E3A2C"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color w:val="000000"/>
        </w:rPr>
      </w:pPr>
      <w:r w:rsidRPr="00574899">
        <w:rPr>
          <w:rFonts w:asciiTheme="minorHAnsi" w:hAnsiTheme="minorHAnsi" w:cstheme="minorHAnsi"/>
          <w:color w:val="000000"/>
        </w:rPr>
        <w:t xml:space="preserve">Zleceniobiorca oświadcza, że zobowiąże wykonawców i zastępców wskazanych do </w:t>
      </w:r>
      <w:r w:rsidR="00A45615">
        <w:rPr>
          <w:rFonts w:asciiTheme="minorHAnsi" w:hAnsiTheme="minorHAnsi" w:cstheme="minorHAnsi"/>
          <w:color w:val="000000"/>
        </w:rPr>
        <w:t>wykonania zadania do </w:t>
      </w:r>
      <w:r w:rsidRPr="00574899">
        <w:rPr>
          <w:rFonts w:asciiTheme="minorHAnsi" w:hAnsiTheme="minorHAnsi" w:cstheme="minorHAnsi"/>
          <w:color w:val="000000"/>
        </w:rPr>
        <w:t xml:space="preserve">stosowania postanowień niniejszej umowy. </w:t>
      </w:r>
    </w:p>
    <w:p w14:paraId="0F8C447D" w14:textId="2049996D"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Strony zgodnie ustalają, że w terminie do końca lutego 202</w:t>
      </w:r>
      <w:r w:rsidR="00E563F9">
        <w:rPr>
          <w:rFonts w:asciiTheme="minorHAnsi" w:hAnsiTheme="minorHAnsi" w:cstheme="minorHAnsi"/>
          <w:color w:val="000000"/>
        </w:rPr>
        <w:t>5</w:t>
      </w:r>
      <w:r w:rsidRPr="00574899">
        <w:rPr>
          <w:rFonts w:asciiTheme="minorHAnsi" w:hAnsiTheme="minorHAnsi" w:cstheme="minorHAnsi"/>
          <w:color w:val="000000"/>
        </w:rPr>
        <w:t xml:space="preserve"> r. uzgodnią szczegółowy harmonogram roboczy wykonania zadań z zakresu edukacji prawnej. Aktualizowanie ww. harmonogramu wymaga uzgodnienia za pośrednictwem poczty elektronicznej. Szczegółowy harmonogram w ostatecznej zaktualizowanej wersji stanowi załącznik nr …………. do umowy.  </w:t>
      </w:r>
    </w:p>
    <w:p w14:paraId="132C365F" w14:textId="77777777" w:rsidR="00677722" w:rsidRPr="00574899" w:rsidRDefault="00677722" w:rsidP="00904798">
      <w:pPr>
        <w:pStyle w:val="Akapitzlist"/>
        <w:numPr>
          <w:ilvl w:val="0"/>
          <w:numId w:val="42"/>
        </w:numPr>
        <w:spacing w:after="160" w:line="256" w:lineRule="auto"/>
        <w:ind w:left="426"/>
        <w:contextualSpacing/>
        <w:rPr>
          <w:rFonts w:asciiTheme="minorHAnsi" w:hAnsiTheme="minorHAnsi" w:cstheme="minorHAnsi"/>
        </w:rPr>
      </w:pPr>
      <w:r w:rsidRPr="00574899">
        <w:rPr>
          <w:rFonts w:asciiTheme="minorHAnsi" w:hAnsiTheme="minorHAnsi" w:cstheme="minorHAnsi"/>
        </w:rPr>
        <w:t xml:space="preserve">W przypadku obowiązywania stanu zagrożenia epidemicznego, stanu epidemii albo wprowadzenia stanu nadzwyczajnego udzielanie </w:t>
      </w:r>
      <w:r w:rsidRPr="00574899">
        <w:rPr>
          <w:rStyle w:val="Uwydatnienie"/>
          <w:rFonts w:asciiTheme="minorHAnsi" w:hAnsiTheme="minorHAnsi" w:cstheme="minorHAnsi"/>
          <w:i w:val="0"/>
        </w:rPr>
        <w:t>nieodpłatnej pomocy</w:t>
      </w:r>
      <w:r w:rsidRPr="00574899">
        <w:rPr>
          <w:rFonts w:asciiTheme="minorHAnsi" w:hAnsiTheme="minorHAnsi" w:cstheme="minorHAnsi"/>
        </w:rPr>
        <w:t xml:space="preserve"> prawnej lub świadczenie nieodpłatnego poradnictwa obywatelskiego może odbywać się za pośrednictwem środków porozumiewania się na odległość oraz poza lokalem punktu. Warunki udzielania nieodpłatnej pomocy prawnej lub świadczenia nieodpłatnego poradnictwa obywatelskiego w ww. trybie ustalone zostaną w aneksie do umowy.</w:t>
      </w:r>
    </w:p>
    <w:p w14:paraId="1B73B04A" w14:textId="77777777" w:rsidR="00E563F9" w:rsidRDefault="00E563F9" w:rsidP="00536504">
      <w:pPr>
        <w:pStyle w:val="Akapitzlist"/>
        <w:spacing w:after="0"/>
        <w:jc w:val="center"/>
        <w:rPr>
          <w:rFonts w:asciiTheme="minorHAnsi" w:hAnsiTheme="minorHAnsi" w:cstheme="minorHAnsi"/>
          <w:b/>
          <w:bCs/>
          <w:color w:val="000000"/>
        </w:rPr>
      </w:pPr>
    </w:p>
    <w:p w14:paraId="020520EE" w14:textId="77777777" w:rsidR="00677722" w:rsidRPr="00574899" w:rsidRDefault="00677722" w:rsidP="00536504">
      <w:pPr>
        <w:pStyle w:val="Akapitzlist"/>
        <w:spacing w:after="0"/>
        <w:jc w:val="center"/>
        <w:rPr>
          <w:rFonts w:asciiTheme="minorHAnsi" w:hAnsiTheme="minorHAnsi" w:cstheme="minorHAnsi"/>
        </w:rPr>
      </w:pPr>
      <w:r w:rsidRPr="00574899">
        <w:rPr>
          <w:rFonts w:asciiTheme="minorHAnsi" w:hAnsiTheme="minorHAnsi" w:cstheme="minorHAnsi"/>
          <w:b/>
          <w:bCs/>
          <w:color w:val="000000"/>
        </w:rPr>
        <w:t xml:space="preserve">§ 3 </w:t>
      </w:r>
    </w:p>
    <w:p w14:paraId="19CCF0E7" w14:textId="77777777" w:rsidR="00677722" w:rsidRPr="00574899" w:rsidRDefault="00677722" w:rsidP="00536504">
      <w:pPr>
        <w:pStyle w:val="Akapitzlist"/>
        <w:spacing w:after="0"/>
        <w:jc w:val="center"/>
        <w:rPr>
          <w:rFonts w:asciiTheme="minorHAnsi" w:hAnsiTheme="minorHAnsi" w:cstheme="minorHAnsi"/>
        </w:rPr>
      </w:pPr>
      <w:r w:rsidRPr="00574899">
        <w:rPr>
          <w:rFonts w:asciiTheme="minorHAnsi" w:hAnsiTheme="minorHAnsi" w:cstheme="minorHAnsi"/>
          <w:b/>
          <w:bCs/>
          <w:color w:val="000000"/>
        </w:rPr>
        <w:t>Finansowanie zadania publicznego</w:t>
      </w:r>
    </w:p>
    <w:p w14:paraId="21763C57" w14:textId="719058C5" w:rsidR="00677722" w:rsidRPr="00574899" w:rsidRDefault="00677722" w:rsidP="00904798">
      <w:pPr>
        <w:pStyle w:val="Akapitzlist"/>
        <w:numPr>
          <w:ilvl w:val="0"/>
          <w:numId w:val="31"/>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Zleceniodawca zobowiązuje się do przekazania na realizację zadań pu</w:t>
      </w:r>
      <w:r w:rsidR="00134C85">
        <w:rPr>
          <w:rFonts w:asciiTheme="minorHAnsi" w:hAnsiTheme="minorHAnsi" w:cstheme="minorHAnsi"/>
          <w:color w:val="000000"/>
        </w:rPr>
        <w:t>blicznych środków finansowych w </w:t>
      </w:r>
      <w:r w:rsidRPr="00574899">
        <w:rPr>
          <w:rFonts w:asciiTheme="minorHAnsi" w:hAnsiTheme="minorHAnsi" w:cstheme="minorHAnsi"/>
          <w:color w:val="000000"/>
        </w:rPr>
        <w:t xml:space="preserve">wysokości </w:t>
      </w:r>
      <w:r w:rsidRPr="00574899">
        <w:rPr>
          <w:rFonts w:asciiTheme="minorHAnsi" w:hAnsiTheme="minorHAnsi" w:cstheme="minorHAnsi"/>
          <w:b/>
          <w:color w:val="000000"/>
        </w:rPr>
        <w:t>……………….  zł brutto</w:t>
      </w:r>
      <w:r w:rsidRPr="00574899">
        <w:rPr>
          <w:rFonts w:asciiTheme="minorHAnsi" w:hAnsiTheme="minorHAnsi" w:cstheme="minorHAnsi"/>
          <w:color w:val="000000"/>
        </w:rPr>
        <w:t xml:space="preserve"> (słownie: ……………………………………….złotych brutto), w tym na:</w:t>
      </w:r>
    </w:p>
    <w:p w14:paraId="4FF5A64D" w14:textId="77777777" w:rsidR="00677722" w:rsidRPr="00574899" w:rsidRDefault="00677722" w:rsidP="00536504">
      <w:pPr>
        <w:pStyle w:val="Akapitzlist"/>
        <w:spacing w:after="0" w:line="240" w:lineRule="auto"/>
        <w:ind w:left="647"/>
        <w:rPr>
          <w:rFonts w:asciiTheme="minorHAnsi" w:hAnsiTheme="minorHAnsi" w:cstheme="minorHAnsi"/>
        </w:rPr>
      </w:pPr>
      <w:r w:rsidRPr="00574899">
        <w:rPr>
          <w:rFonts w:asciiTheme="minorHAnsi" w:hAnsiTheme="minorHAnsi" w:cstheme="minorHAnsi"/>
          <w:color w:val="000000"/>
        </w:rPr>
        <w:t>- zadanie nr 1  - ………………….. zł brutto,</w:t>
      </w:r>
    </w:p>
    <w:p w14:paraId="1DF9C9DE" w14:textId="77777777" w:rsidR="00677722" w:rsidRPr="00574899" w:rsidRDefault="00677722" w:rsidP="00536504">
      <w:pPr>
        <w:pStyle w:val="Akapitzlist"/>
        <w:spacing w:after="0" w:line="240" w:lineRule="auto"/>
        <w:ind w:left="647"/>
        <w:rPr>
          <w:rFonts w:asciiTheme="minorHAnsi" w:hAnsiTheme="minorHAnsi" w:cstheme="minorHAnsi"/>
        </w:rPr>
      </w:pPr>
      <w:r w:rsidRPr="00574899">
        <w:rPr>
          <w:rFonts w:asciiTheme="minorHAnsi" w:hAnsiTheme="minorHAnsi" w:cstheme="minorHAnsi"/>
          <w:color w:val="000000"/>
        </w:rPr>
        <w:t>- zadanie nr 2 – …………….……… zł brutto,</w:t>
      </w:r>
    </w:p>
    <w:p w14:paraId="12C200B9" w14:textId="77777777" w:rsidR="00677722" w:rsidRPr="00574899" w:rsidRDefault="00677722" w:rsidP="00536504">
      <w:pPr>
        <w:pStyle w:val="Akapitzlist"/>
        <w:spacing w:after="0" w:line="240" w:lineRule="auto"/>
        <w:ind w:left="647"/>
        <w:rPr>
          <w:rFonts w:asciiTheme="minorHAnsi" w:hAnsiTheme="minorHAnsi" w:cstheme="minorHAnsi"/>
        </w:rPr>
      </w:pPr>
      <w:r w:rsidRPr="00574899">
        <w:rPr>
          <w:rFonts w:asciiTheme="minorHAnsi" w:hAnsiTheme="minorHAnsi" w:cstheme="minorHAnsi"/>
          <w:color w:val="000000"/>
        </w:rPr>
        <w:t>- zadanie nr 3 ……………………….. brutto</w:t>
      </w:r>
    </w:p>
    <w:p w14:paraId="37A28017" w14:textId="77777777" w:rsidR="00677722" w:rsidRPr="00574899" w:rsidRDefault="00677722" w:rsidP="00677722">
      <w:pPr>
        <w:pStyle w:val="Akapitzlist"/>
        <w:spacing w:after="0" w:line="240" w:lineRule="auto"/>
        <w:ind w:left="284"/>
        <w:rPr>
          <w:rFonts w:asciiTheme="minorHAnsi" w:hAnsiTheme="minorHAnsi" w:cstheme="minorHAnsi"/>
        </w:rPr>
      </w:pPr>
      <w:r w:rsidRPr="00574899">
        <w:rPr>
          <w:rFonts w:asciiTheme="minorHAnsi" w:hAnsiTheme="minorHAnsi" w:cstheme="minorHAnsi"/>
          <w:color w:val="000000"/>
        </w:rPr>
        <w:t xml:space="preserve">na rachunek bankowy Zleceniobiorcy:  </w:t>
      </w:r>
    </w:p>
    <w:p w14:paraId="7018C5C0" w14:textId="77777777" w:rsidR="00677722" w:rsidRPr="00574899" w:rsidRDefault="00677722" w:rsidP="00E563F9">
      <w:pPr>
        <w:pStyle w:val="Akapitzlist"/>
        <w:spacing w:after="0"/>
        <w:ind w:left="284"/>
        <w:rPr>
          <w:rFonts w:asciiTheme="minorHAnsi" w:hAnsiTheme="minorHAnsi" w:cstheme="minorHAnsi"/>
        </w:rPr>
      </w:pPr>
      <w:r w:rsidRPr="00574899">
        <w:rPr>
          <w:rFonts w:asciiTheme="minorHAnsi" w:hAnsiTheme="minorHAnsi" w:cstheme="minorHAnsi"/>
          <w:color w:val="000000"/>
        </w:rPr>
        <w:t>nr rachunku:  ..................................................................................................................................</w:t>
      </w:r>
    </w:p>
    <w:p w14:paraId="016736F6" w14:textId="03FEEE3E" w:rsidR="00677722" w:rsidRPr="00574899" w:rsidRDefault="00677722" w:rsidP="00904798">
      <w:pPr>
        <w:pStyle w:val="Akapitzlist"/>
        <w:numPr>
          <w:ilvl w:val="0"/>
          <w:numId w:val="31"/>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Dotacja, o której mowa w ust. 1 będzie przekazywana w 12 równych miesięcznych częściach, każda </w:t>
      </w:r>
      <w:r w:rsidR="00E563F9">
        <w:rPr>
          <w:rFonts w:asciiTheme="minorHAnsi" w:hAnsiTheme="minorHAnsi" w:cstheme="minorHAnsi"/>
          <w:b/>
          <w:color w:val="000000"/>
        </w:rPr>
        <w:t>po  </w:t>
      </w:r>
      <w:r w:rsidRPr="00574899">
        <w:rPr>
          <w:rFonts w:asciiTheme="minorHAnsi" w:hAnsiTheme="minorHAnsi" w:cstheme="minorHAnsi"/>
          <w:b/>
          <w:color w:val="000000"/>
        </w:rPr>
        <w:t>………………………………..  zł brutto</w:t>
      </w:r>
      <w:r w:rsidRPr="00574899">
        <w:rPr>
          <w:rFonts w:asciiTheme="minorHAnsi" w:hAnsiTheme="minorHAnsi" w:cstheme="minorHAnsi"/>
          <w:color w:val="000000"/>
        </w:rPr>
        <w:t xml:space="preserve"> (słownie: …………………………. złotych brutto). </w:t>
      </w:r>
    </w:p>
    <w:p w14:paraId="6FC35723" w14:textId="77777777" w:rsidR="00677722" w:rsidRPr="00574899" w:rsidRDefault="00677722" w:rsidP="00904798">
      <w:pPr>
        <w:pStyle w:val="Akapitzlist"/>
        <w:numPr>
          <w:ilvl w:val="0"/>
          <w:numId w:val="31"/>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Przekazanie dotacji nastąpi po otrzymaniu przez powiat miński dotacji celowej z budżetu państwa z części będącej w dyspozycji wojewodów na realizację zadania polegającego na udzielaniu nieodpłatnej pomocy prawnej. </w:t>
      </w:r>
    </w:p>
    <w:p w14:paraId="33F2D353" w14:textId="77777777" w:rsidR="00677722" w:rsidRPr="003421C9" w:rsidRDefault="00677722" w:rsidP="00904798">
      <w:pPr>
        <w:pStyle w:val="Akapitzlist"/>
        <w:numPr>
          <w:ilvl w:val="0"/>
          <w:numId w:val="31"/>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Za dzień przekazania dotacji uznaje się dzień obciążenia rachunku Zleceniodawcy. </w:t>
      </w:r>
    </w:p>
    <w:p w14:paraId="60AD3BE6" w14:textId="77777777" w:rsidR="003421C9" w:rsidRPr="003421C9" w:rsidRDefault="003421C9" w:rsidP="003421C9">
      <w:pPr>
        <w:spacing w:after="160" w:line="256" w:lineRule="auto"/>
        <w:contextualSpacing/>
        <w:rPr>
          <w:rFonts w:asciiTheme="minorHAnsi" w:hAnsiTheme="minorHAnsi" w:cstheme="minorHAnsi"/>
        </w:rPr>
      </w:pPr>
    </w:p>
    <w:p w14:paraId="05A1E981" w14:textId="61E4FF46" w:rsidR="00677722" w:rsidRPr="00574899" w:rsidRDefault="00677722" w:rsidP="00904798">
      <w:pPr>
        <w:pStyle w:val="Akapitzlist"/>
        <w:numPr>
          <w:ilvl w:val="0"/>
          <w:numId w:val="31"/>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Zleceniobiorca oświadcza, że jest jedynym posiadaczem wskazanego </w:t>
      </w:r>
      <w:r w:rsidR="00E563F9">
        <w:rPr>
          <w:rFonts w:asciiTheme="minorHAnsi" w:hAnsiTheme="minorHAnsi" w:cstheme="minorHAnsi"/>
          <w:color w:val="000000"/>
        </w:rPr>
        <w:t>w ust. 1 rachunku  bankowego  i </w:t>
      </w:r>
      <w:r w:rsidRPr="00574899">
        <w:rPr>
          <w:rFonts w:asciiTheme="minorHAnsi" w:hAnsiTheme="minorHAnsi" w:cstheme="minorHAnsi"/>
          <w:color w:val="000000"/>
        </w:rPr>
        <w:t>zobowiązuje się do utrzymania rachunku wskazanego w ust. 1 nie krócej niż do dnia zaakceptowania przez Zleceniodawcę sprawozdania końcowego, o którym mowa w § 8 ust. 4. W przypadku braku możliwości utrzymania rachunku, o którym mowa w ust. 1, Zleceniobiorca zobowiązuje się do niezwłocznego poinformowania Zleceniodawcy o nowym rachunku i jego numerze.</w:t>
      </w:r>
    </w:p>
    <w:p w14:paraId="2F879EE1" w14:textId="77777777" w:rsidR="00677722" w:rsidRPr="00574899" w:rsidRDefault="00677722" w:rsidP="00904798">
      <w:pPr>
        <w:pStyle w:val="Akapitzlist"/>
        <w:numPr>
          <w:ilvl w:val="0"/>
          <w:numId w:val="31"/>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Zleceniobiorca zobowiązuje się do wykorzystania przekazanej dotacji zgodnie z celem, na jaki ją uzyskał. </w:t>
      </w:r>
    </w:p>
    <w:p w14:paraId="00E6ED3E" w14:textId="77777777" w:rsidR="00677722" w:rsidRPr="00574899" w:rsidRDefault="00677722" w:rsidP="00904798">
      <w:pPr>
        <w:pStyle w:val="Akapitzlist"/>
        <w:numPr>
          <w:ilvl w:val="0"/>
          <w:numId w:val="31"/>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Zleceniobiorca zobowiązuje się do przekazania na realizację zadania publicznego wkładu niefinansowego osobowego/rzeczowego o wartości </w:t>
      </w:r>
      <w:r w:rsidRPr="00574899">
        <w:rPr>
          <w:rFonts w:asciiTheme="minorHAnsi" w:hAnsiTheme="minorHAnsi" w:cstheme="minorHAnsi"/>
          <w:kern w:val="2"/>
        </w:rPr>
        <w:t xml:space="preserve">……………………………………. </w:t>
      </w:r>
      <w:r w:rsidRPr="00574899">
        <w:rPr>
          <w:rFonts w:asciiTheme="minorHAnsi" w:hAnsiTheme="minorHAnsi" w:cstheme="minorHAnsi"/>
          <w:color w:val="000000"/>
        </w:rPr>
        <w:t xml:space="preserve">zł brutto (słownie: …………………………………………. złotych brutto) na każdy punkt. </w:t>
      </w:r>
    </w:p>
    <w:p w14:paraId="36280C49" w14:textId="7CEFAB6A" w:rsidR="00677722" w:rsidRPr="00574899" w:rsidRDefault="00677722" w:rsidP="00904798">
      <w:pPr>
        <w:pStyle w:val="Akapitzlist"/>
        <w:numPr>
          <w:ilvl w:val="0"/>
          <w:numId w:val="31"/>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Całkowity koszt zadania publicznego stanowi sumę kwot dotacji i środ</w:t>
      </w:r>
      <w:r w:rsidR="00E563F9">
        <w:rPr>
          <w:rFonts w:asciiTheme="minorHAnsi" w:hAnsiTheme="minorHAnsi" w:cstheme="minorHAnsi"/>
          <w:color w:val="000000"/>
        </w:rPr>
        <w:t>ków, o których mowa w ust. </w:t>
      </w:r>
      <w:r w:rsidR="003F18CF">
        <w:rPr>
          <w:rFonts w:asciiTheme="minorHAnsi" w:hAnsiTheme="minorHAnsi" w:cstheme="minorHAnsi"/>
          <w:color w:val="000000"/>
        </w:rPr>
        <w:t>7</w:t>
      </w:r>
      <w:r w:rsidR="00E563F9">
        <w:rPr>
          <w:rFonts w:asciiTheme="minorHAnsi" w:hAnsiTheme="minorHAnsi" w:cstheme="minorHAnsi"/>
          <w:color w:val="000000"/>
        </w:rPr>
        <w:t>, i </w:t>
      </w:r>
      <w:r w:rsidRPr="00574899">
        <w:rPr>
          <w:rFonts w:asciiTheme="minorHAnsi" w:hAnsiTheme="minorHAnsi" w:cstheme="minorHAnsi"/>
          <w:color w:val="000000"/>
        </w:rPr>
        <w:t>wynosi:</w:t>
      </w:r>
    </w:p>
    <w:p w14:paraId="396C1F2B" w14:textId="77777777" w:rsidR="00677722" w:rsidRPr="00574899" w:rsidRDefault="00677722" w:rsidP="00E563F9">
      <w:pPr>
        <w:pStyle w:val="Akapitzlist"/>
        <w:ind w:left="647"/>
        <w:rPr>
          <w:rFonts w:asciiTheme="minorHAnsi" w:hAnsiTheme="minorHAnsi" w:cstheme="minorHAnsi"/>
        </w:rPr>
      </w:pPr>
      <w:r w:rsidRPr="00574899">
        <w:rPr>
          <w:rFonts w:asciiTheme="minorHAnsi" w:hAnsiTheme="minorHAnsi" w:cstheme="minorHAnsi"/>
          <w:color w:val="000000"/>
        </w:rPr>
        <w:t xml:space="preserve">Zadanie nr 1 - </w:t>
      </w:r>
      <w:r w:rsidRPr="00574899">
        <w:rPr>
          <w:rFonts w:asciiTheme="minorHAnsi" w:hAnsiTheme="minorHAnsi" w:cstheme="minorHAnsi"/>
          <w:kern w:val="2"/>
        </w:rPr>
        <w:t>……………………… zł brutto (słownie: ………………………………….. złotych brutto),</w:t>
      </w:r>
    </w:p>
    <w:p w14:paraId="03F480FA" w14:textId="77777777" w:rsidR="00677722" w:rsidRPr="00574899" w:rsidRDefault="00677722" w:rsidP="00E563F9">
      <w:pPr>
        <w:pStyle w:val="Akapitzlist"/>
        <w:ind w:left="647"/>
        <w:rPr>
          <w:rFonts w:asciiTheme="minorHAnsi" w:hAnsiTheme="minorHAnsi" w:cstheme="minorHAnsi"/>
        </w:rPr>
      </w:pPr>
      <w:r w:rsidRPr="00574899">
        <w:rPr>
          <w:rFonts w:asciiTheme="minorHAnsi" w:hAnsiTheme="minorHAnsi" w:cstheme="minorHAnsi"/>
          <w:color w:val="000000"/>
        </w:rPr>
        <w:t>Zadanie nr 2 – ……… …………… zł brutto (słownie: ……………..……………………. złotych brutto),</w:t>
      </w:r>
    </w:p>
    <w:p w14:paraId="5604ADD1" w14:textId="77777777" w:rsidR="00677722" w:rsidRPr="00574899" w:rsidRDefault="00677722" w:rsidP="00E563F9">
      <w:pPr>
        <w:pStyle w:val="Akapitzlist"/>
        <w:ind w:left="647"/>
        <w:rPr>
          <w:rFonts w:asciiTheme="minorHAnsi" w:hAnsiTheme="minorHAnsi" w:cstheme="minorHAnsi"/>
        </w:rPr>
      </w:pPr>
      <w:r w:rsidRPr="00574899">
        <w:rPr>
          <w:rFonts w:asciiTheme="minorHAnsi" w:hAnsiTheme="minorHAnsi" w:cstheme="minorHAnsi"/>
          <w:color w:val="000000"/>
        </w:rPr>
        <w:t>Zadanie nr 3  - …………………… zł brutto  (słownie: …………………………….….... złotych brutto).</w:t>
      </w:r>
    </w:p>
    <w:p w14:paraId="0C8D1135" w14:textId="1190084F" w:rsidR="00677722" w:rsidRPr="00574899" w:rsidRDefault="00677722" w:rsidP="00904798">
      <w:pPr>
        <w:pStyle w:val="Akapitzlist"/>
        <w:numPr>
          <w:ilvl w:val="0"/>
          <w:numId w:val="31"/>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Wartość wkładu osobowego</w:t>
      </w:r>
      <w:r w:rsidR="003F18CF">
        <w:rPr>
          <w:rFonts w:asciiTheme="minorHAnsi" w:hAnsiTheme="minorHAnsi" w:cstheme="minorHAnsi"/>
          <w:color w:val="000000"/>
        </w:rPr>
        <w:t>/rzeczowego</w:t>
      </w:r>
      <w:r w:rsidRPr="00574899">
        <w:rPr>
          <w:rFonts w:asciiTheme="minorHAnsi" w:hAnsiTheme="minorHAnsi" w:cstheme="minorHAnsi"/>
          <w:color w:val="000000"/>
        </w:rPr>
        <w:t xml:space="preserve">, o którym mowa w ust. </w:t>
      </w:r>
      <w:r w:rsidR="003421C9">
        <w:rPr>
          <w:rFonts w:asciiTheme="minorHAnsi" w:hAnsiTheme="minorHAnsi" w:cstheme="minorHAnsi"/>
          <w:color w:val="000000"/>
        </w:rPr>
        <w:t>7</w:t>
      </w:r>
      <w:r w:rsidRPr="00574899">
        <w:rPr>
          <w:rFonts w:asciiTheme="minorHAnsi" w:hAnsiTheme="minorHAnsi" w:cstheme="minorHAnsi"/>
          <w:color w:val="000000"/>
        </w:rPr>
        <w:t xml:space="preserve">, może się zmieniać, o ile nie zmniejszy się wartość tych środków w stosunku do wydatkowanej kwoty dotacji. </w:t>
      </w:r>
    </w:p>
    <w:p w14:paraId="1AD9CF69" w14:textId="2543749A" w:rsidR="00677722" w:rsidRPr="00574899" w:rsidRDefault="00677722" w:rsidP="00904798">
      <w:pPr>
        <w:pStyle w:val="Akapitzlist"/>
        <w:numPr>
          <w:ilvl w:val="0"/>
          <w:numId w:val="31"/>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Naruszenie postanowień, o których mowa w ust</w:t>
      </w:r>
      <w:r w:rsidRPr="00574899">
        <w:rPr>
          <w:rFonts w:asciiTheme="minorHAnsi" w:hAnsiTheme="minorHAnsi" w:cstheme="minorHAnsi"/>
        </w:rPr>
        <w:t xml:space="preserve">. </w:t>
      </w:r>
      <w:r w:rsidR="003421C9">
        <w:rPr>
          <w:rFonts w:asciiTheme="minorHAnsi" w:hAnsiTheme="minorHAnsi" w:cstheme="minorHAnsi"/>
        </w:rPr>
        <w:t>6-9</w:t>
      </w:r>
      <w:r w:rsidRPr="00574899">
        <w:rPr>
          <w:rFonts w:asciiTheme="minorHAnsi" w:hAnsiTheme="minorHAnsi" w:cstheme="minorHAnsi"/>
        </w:rPr>
        <w:t xml:space="preserve">, </w:t>
      </w:r>
      <w:r w:rsidRPr="00574899">
        <w:rPr>
          <w:rFonts w:asciiTheme="minorHAnsi" w:hAnsiTheme="minorHAnsi" w:cstheme="minorHAnsi"/>
          <w:color w:val="000000"/>
        </w:rPr>
        <w:t xml:space="preserve">uważa się za pobranie dotacji w nadmiernej wysokości. </w:t>
      </w:r>
    </w:p>
    <w:p w14:paraId="30F6A89E" w14:textId="77777777" w:rsidR="00677722" w:rsidRPr="00574899" w:rsidRDefault="00677722" w:rsidP="00D44925">
      <w:pPr>
        <w:pStyle w:val="Akapitzlist"/>
        <w:spacing w:after="0"/>
        <w:ind w:left="0"/>
        <w:jc w:val="center"/>
        <w:rPr>
          <w:rFonts w:asciiTheme="minorHAnsi" w:hAnsiTheme="minorHAnsi" w:cstheme="minorHAnsi"/>
        </w:rPr>
      </w:pPr>
      <w:r w:rsidRPr="00574899">
        <w:rPr>
          <w:rFonts w:asciiTheme="minorHAnsi" w:hAnsiTheme="minorHAnsi" w:cstheme="minorHAnsi"/>
          <w:b/>
          <w:bCs/>
          <w:color w:val="000000"/>
        </w:rPr>
        <w:t>§ 4</w:t>
      </w:r>
    </w:p>
    <w:p w14:paraId="01AF7517" w14:textId="77777777" w:rsidR="00677722" w:rsidRPr="00574899" w:rsidRDefault="00677722" w:rsidP="00E563F9">
      <w:pPr>
        <w:pStyle w:val="Akapitzlist"/>
        <w:spacing w:after="0"/>
        <w:ind w:left="0"/>
        <w:jc w:val="center"/>
        <w:rPr>
          <w:rFonts w:asciiTheme="minorHAnsi" w:hAnsiTheme="minorHAnsi" w:cstheme="minorHAnsi"/>
        </w:rPr>
      </w:pPr>
      <w:r w:rsidRPr="00574899">
        <w:rPr>
          <w:rFonts w:asciiTheme="minorHAnsi" w:hAnsiTheme="minorHAnsi" w:cstheme="minorHAnsi"/>
          <w:b/>
          <w:bCs/>
          <w:color w:val="000000"/>
        </w:rPr>
        <w:t>Dokonywanie przesunięć w zakresie ponoszonych wydatków</w:t>
      </w:r>
    </w:p>
    <w:p w14:paraId="7EF0B0ED" w14:textId="77777777" w:rsidR="00677722" w:rsidRPr="00574899" w:rsidRDefault="00677722" w:rsidP="00904798">
      <w:pPr>
        <w:pStyle w:val="Akapitzlist"/>
        <w:numPr>
          <w:ilvl w:val="0"/>
          <w:numId w:val="45"/>
        </w:numPr>
        <w:spacing w:after="160" w:line="256" w:lineRule="auto"/>
        <w:ind w:left="284"/>
        <w:contextualSpacing/>
        <w:rPr>
          <w:rFonts w:asciiTheme="minorHAnsi" w:hAnsiTheme="minorHAnsi" w:cstheme="minorHAnsi"/>
        </w:rPr>
      </w:pPr>
      <w:r w:rsidRPr="00574899">
        <w:rPr>
          <w:rFonts w:asciiTheme="minorHAnsi" w:eastAsia="Arial Unicode MS" w:hAnsiTheme="minorHAnsi" w:cstheme="minorHAnsi"/>
          <w:kern w:val="2"/>
        </w:rPr>
        <w:t xml:space="preserve">Dopuszcza się dokonywanie przesunięć pomiędzy poszczególnymi pozycjami kosztów określonymi w kalkulacji przewidywanych kosztów zadania w wysokości do 10%, przy zastrzeżeniu, że środki przeznaczone na prowadzenie punktu nie mogą być przesuwane na edukację prawną, jak również, że  środki przeznaczone na edukację prawną nie mogą być przesuwane na prowadzenie punktu. </w:t>
      </w:r>
    </w:p>
    <w:p w14:paraId="72C07007" w14:textId="77777777" w:rsidR="00677722" w:rsidRPr="00574899" w:rsidRDefault="00677722" w:rsidP="00904798">
      <w:pPr>
        <w:pStyle w:val="Akapitzlist"/>
        <w:numPr>
          <w:ilvl w:val="0"/>
          <w:numId w:val="45"/>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Naruszenie postanowienia, o którym mowa w ust. 1, uważa się za pobranie części dotacji  w nadmiernej wysokości. </w:t>
      </w:r>
    </w:p>
    <w:p w14:paraId="2B2FBD66" w14:textId="77777777" w:rsidR="00677722" w:rsidRPr="00574899" w:rsidRDefault="00677722" w:rsidP="00677722">
      <w:pPr>
        <w:pStyle w:val="Akapitzlist"/>
        <w:spacing w:after="0"/>
        <w:ind w:left="0"/>
        <w:jc w:val="center"/>
        <w:rPr>
          <w:rFonts w:asciiTheme="minorHAnsi" w:hAnsiTheme="minorHAnsi" w:cstheme="minorHAnsi"/>
        </w:rPr>
      </w:pPr>
      <w:r w:rsidRPr="00574899">
        <w:rPr>
          <w:rFonts w:asciiTheme="minorHAnsi" w:hAnsiTheme="minorHAnsi" w:cstheme="minorHAnsi"/>
          <w:b/>
          <w:bCs/>
          <w:color w:val="000000"/>
        </w:rPr>
        <w:t>§ 5</w:t>
      </w:r>
    </w:p>
    <w:p w14:paraId="6181B03E" w14:textId="77777777" w:rsidR="00677722" w:rsidRPr="00574899" w:rsidRDefault="00677722" w:rsidP="00E563F9">
      <w:pPr>
        <w:pStyle w:val="Akapitzlist"/>
        <w:spacing w:after="0" w:line="240" w:lineRule="auto"/>
        <w:ind w:left="0"/>
        <w:jc w:val="center"/>
        <w:rPr>
          <w:rFonts w:asciiTheme="minorHAnsi" w:hAnsiTheme="minorHAnsi" w:cstheme="minorHAnsi"/>
        </w:rPr>
      </w:pPr>
      <w:r w:rsidRPr="00574899">
        <w:rPr>
          <w:rFonts w:asciiTheme="minorHAnsi" w:hAnsiTheme="minorHAnsi" w:cstheme="minorHAnsi"/>
          <w:b/>
          <w:bCs/>
          <w:color w:val="000000"/>
        </w:rPr>
        <w:t>Dokumentacja związana z realizacją zadania publicznego</w:t>
      </w:r>
    </w:p>
    <w:p w14:paraId="5DA21305" w14:textId="1503CFB4" w:rsidR="00677722" w:rsidRPr="00574899" w:rsidRDefault="00677722" w:rsidP="00E563F9">
      <w:pPr>
        <w:pStyle w:val="Akapitzlist"/>
        <w:numPr>
          <w:ilvl w:val="0"/>
          <w:numId w:val="48"/>
        </w:numPr>
        <w:spacing w:after="0" w:line="256" w:lineRule="auto"/>
        <w:ind w:left="284"/>
        <w:contextualSpacing/>
        <w:rPr>
          <w:rFonts w:asciiTheme="minorHAnsi" w:hAnsiTheme="minorHAnsi" w:cstheme="minorHAnsi"/>
        </w:rPr>
      </w:pPr>
      <w:r w:rsidRPr="00574899">
        <w:rPr>
          <w:rFonts w:asciiTheme="minorHAnsi" w:hAnsiTheme="minorHAnsi" w:cstheme="minorHAnsi"/>
          <w:color w:val="000000"/>
        </w:rPr>
        <w:t>Zleceniobiorca jest zobowiązany do prowadzenia wyodrębnionej dok</w:t>
      </w:r>
      <w:r w:rsidR="00CF72AC">
        <w:rPr>
          <w:rFonts w:asciiTheme="minorHAnsi" w:hAnsiTheme="minorHAnsi" w:cstheme="minorHAnsi"/>
          <w:color w:val="000000"/>
        </w:rPr>
        <w:t>umentacji finansowo-księgowej i </w:t>
      </w:r>
      <w:r w:rsidRPr="00574899">
        <w:rPr>
          <w:rFonts w:asciiTheme="minorHAnsi" w:hAnsiTheme="minorHAnsi" w:cstheme="minorHAnsi"/>
          <w:color w:val="000000"/>
        </w:rPr>
        <w:t>ewidencji księgowej zadania publicznego oraz jej opisywania zgodnie z z</w:t>
      </w:r>
      <w:r w:rsidR="00CF72AC">
        <w:rPr>
          <w:rFonts w:asciiTheme="minorHAnsi" w:hAnsiTheme="minorHAnsi" w:cstheme="minorHAnsi"/>
          <w:color w:val="000000"/>
        </w:rPr>
        <w:t>asadami wynikającymi z ustawy z </w:t>
      </w:r>
      <w:r w:rsidRPr="00574899">
        <w:rPr>
          <w:rFonts w:asciiTheme="minorHAnsi" w:hAnsiTheme="minorHAnsi" w:cstheme="minorHAnsi"/>
          <w:color w:val="000000"/>
        </w:rPr>
        <w:t xml:space="preserve">dnia 29 września 1994 r. o rachunkowości (Dz. U. z 2023 r. poz. 120 ze zm.), w sposób umożliwiający identyfikację poszczególnych operacji księgowych. </w:t>
      </w:r>
    </w:p>
    <w:p w14:paraId="2DC08441" w14:textId="77777777" w:rsidR="00677722" w:rsidRPr="00574899" w:rsidRDefault="00677722" w:rsidP="00904798">
      <w:pPr>
        <w:pStyle w:val="Akapitzlist"/>
        <w:numPr>
          <w:ilvl w:val="0"/>
          <w:numId w:val="48"/>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Zleceniobiorca zobowiązuje się do przechowywania dokumentacji, w tym dokumentacji finansowo-księgowej, związanej z realizacją zadania publicznego przez okres 5 lat, licząc od początku roku następującego po roku, w którym Zleceniobiorca realizował zadanie publiczne. </w:t>
      </w:r>
    </w:p>
    <w:p w14:paraId="4D9E787F" w14:textId="77777777" w:rsidR="00677722" w:rsidRPr="00574899" w:rsidRDefault="00677722" w:rsidP="00904798">
      <w:pPr>
        <w:pStyle w:val="Akapitzlist"/>
        <w:numPr>
          <w:ilvl w:val="0"/>
          <w:numId w:val="48"/>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Niedochowanie zobowiązania, o którym mowa w ust. 1 i 2, uznaje się, w zależności od zakresu jego naruszenia, za niezrealizowanie części albo całości zadania publicznego, chyba że z innych dowodów wynika, że część albo całość zadania została zrealizowana prawidłowo. </w:t>
      </w:r>
    </w:p>
    <w:p w14:paraId="5642B222" w14:textId="77777777" w:rsidR="00536504" w:rsidRDefault="00536504" w:rsidP="00677722">
      <w:pPr>
        <w:pStyle w:val="Akapitzlist"/>
        <w:spacing w:after="0"/>
        <w:ind w:left="0"/>
        <w:jc w:val="center"/>
        <w:rPr>
          <w:rFonts w:asciiTheme="minorHAnsi" w:hAnsiTheme="minorHAnsi" w:cstheme="minorHAnsi"/>
          <w:b/>
          <w:bCs/>
          <w:color w:val="000000"/>
        </w:rPr>
      </w:pPr>
    </w:p>
    <w:p w14:paraId="283A089E" w14:textId="77777777" w:rsidR="00677722" w:rsidRPr="00574899" w:rsidRDefault="00677722" w:rsidP="00677722">
      <w:pPr>
        <w:pStyle w:val="Akapitzlist"/>
        <w:spacing w:after="0"/>
        <w:ind w:left="0"/>
        <w:jc w:val="center"/>
        <w:rPr>
          <w:rFonts w:asciiTheme="minorHAnsi" w:hAnsiTheme="minorHAnsi" w:cstheme="minorHAnsi"/>
        </w:rPr>
      </w:pPr>
      <w:r w:rsidRPr="00574899">
        <w:rPr>
          <w:rFonts w:asciiTheme="minorHAnsi" w:hAnsiTheme="minorHAnsi" w:cstheme="minorHAnsi"/>
          <w:b/>
          <w:bCs/>
          <w:color w:val="000000"/>
        </w:rPr>
        <w:t>§ 6</w:t>
      </w:r>
    </w:p>
    <w:p w14:paraId="55695191" w14:textId="77777777" w:rsidR="00677722" w:rsidRPr="00574899" w:rsidRDefault="00677722" w:rsidP="00677722">
      <w:pPr>
        <w:pStyle w:val="Akapitzlist"/>
        <w:spacing w:after="0"/>
        <w:ind w:left="0"/>
        <w:jc w:val="center"/>
        <w:rPr>
          <w:rFonts w:asciiTheme="minorHAnsi" w:hAnsiTheme="minorHAnsi" w:cstheme="minorHAnsi"/>
        </w:rPr>
      </w:pPr>
      <w:r w:rsidRPr="00574899">
        <w:rPr>
          <w:rFonts w:asciiTheme="minorHAnsi" w:hAnsiTheme="minorHAnsi" w:cstheme="minorHAnsi"/>
          <w:b/>
          <w:bCs/>
          <w:color w:val="000000"/>
        </w:rPr>
        <w:t>Obowiązki i uprawnienia informacyjne</w:t>
      </w:r>
    </w:p>
    <w:p w14:paraId="57542011" w14:textId="0F492BFF" w:rsidR="00677722" w:rsidRPr="00574899" w:rsidRDefault="00677722" w:rsidP="00904798">
      <w:pPr>
        <w:pStyle w:val="Akapitzlist"/>
        <w:numPr>
          <w:ilvl w:val="0"/>
          <w:numId w:val="55"/>
        </w:numPr>
        <w:spacing w:after="160" w:line="256" w:lineRule="auto"/>
        <w:ind w:left="426"/>
        <w:contextualSpacing/>
        <w:rPr>
          <w:rFonts w:asciiTheme="minorHAnsi" w:hAnsiTheme="minorHAnsi" w:cstheme="minorHAnsi"/>
        </w:rPr>
      </w:pPr>
      <w:r w:rsidRPr="00574899">
        <w:rPr>
          <w:rFonts w:asciiTheme="minorHAnsi" w:hAnsiTheme="minorHAnsi" w:cstheme="minorHAnsi"/>
        </w:rPr>
        <w:t>Zleceniobiorca zobowiązuje się do zamieszczania logo Ministerstwa Sprawiedliwości zgodnego z wzorem widniejącym w oznakowaniu punktów nieodpłatnej pomocy prawnej i nieodpłatnego poradnictwa obywatelskiego oraz logo Zleceniodawcy i informacji, że zadanie jest zadaniem zleconym z zakresu administracji rządowej, finansowanym ze środków otrzymanych od Zleceniodawcy na wszystkich materiałach, w szczególności promocyjnych, informacyjnych, szkoleniowych i edukacyjnych, dotyczących realizowanego zadania, o ile ich wielkość i przeznaczenie tego nie u</w:t>
      </w:r>
      <w:r w:rsidR="00E563F9">
        <w:rPr>
          <w:rFonts w:asciiTheme="minorHAnsi" w:hAnsiTheme="minorHAnsi" w:cstheme="minorHAnsi"/>
        </w:rPr>
        <w:t>niemożliwia, proporcjonalnie do </w:t>
      </w:r>
      <w:r w:rsidRPr="00574899">
        <w:rPr>
          <w:rFonts w:asciiTheme="minorHAnsi" w:hAnsiTheme="minorHAnsi" w:cstheme="minorHAnsi"/>
        </w:rPr>
        <w:t xml:space="preserve">wielkości innych oznaczeń, w sposób zapewniający jego dobrą widoczność. </w:t>
      </w:r>
    </w:p>
    <w:p w14:paraId="515EFF7F" w14:textId="43D3B3F8" w:rsidR="00677722" w:rsidRPr="00574899" w:rsidRDefault="00677722" w:rsidP="00904798">
      <w:pPr>
        <w:pStyle w:val="Akapitzlist"/>
        <w:numPr>
          <w:ilvl w:val="0"/>
          <w:numId w:val="55"/>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lastRenderedPageBreak/>
        <w:t>Zleceniobiorca upoważnia Zleceniodawcę do rozpowszechniania w dowolnej formie, w prasie, radiu, telewizji, Internecie oraz innych publikacjach, nazwy oraz adresu Zlecen</w:t>
      </w:r>
      <w:r w:rsidR="00E563F9">
        <w:rPr>
          <w:rFonts w:asciiTheme="minorHAnsi" w:hAnsiTheme="minorHAnsi" w:cstheme="minorHAnsi"/>
          <w:color w:val="000000"/>
        </w:rPr>
        <w:t>iobiorcy, przedmiotu i celu, na </w:t>
      </w:r>
      <w:r w:rsidRPr="00574899">
        <w:rPr>
          <w:rFonts w:asciiTheme="minorHAnsi" w:hAnsiTheme="minorHAnsi" w:cstheme="minorHAnsi"/>
          <w:color w:val="000000"/>
        </w:rPr>
        <w:t>który przyznano środki, informacji o wysokości przyznanych środków</w:t>
      </w:r>
      <w:r w:rsidR="00E563F9">
        <w:rPr>
          <w:rFonts w:asciiTheme="minorHAnsi" w:hAnsiTheme="minorHAnsi" w:cstheme="minorHAnsi"/>
          <w:color w:val="000000"/>
        </w:rPr>
        <w:t xml:space="preserve"> oraz informacji o złożeniu lub </w:t>
      </w:r>
      <w:r w:rsidRPr="00574899">
        <w:rPr>
          <w:rFonts w:asciiTheme="minorHAnsi" w:hAnsiTheme="minorHAnsi" w:cstheme="minorHAnsi"/>
          <w:color w:val="000000"/>
        </w:rPr>
        <w:t xml:space="preserve">niezłożeniu sprawozdania z wykonania zadania publicznego. </w:t>
      </w:r>
    </w:p>
    <w:p w14:paraId="447C8460" w14:textId="77777777" w:rsidR="00677722" w:rsidRPr="00574899" w:rsidRDefault="00677722" w:rsidP="00904798">
      <w:pPr>
        <w:pStyle w:val="Akapitzlist"/>
        <w:numPr>
          <w:ilvl w:val="0"/>
          <w:numId w:val="55"/>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Zleceniobiorca jest zobowiązany informować na bieżąco, jednak nie później niż w terminie 14 dni od daty zaistnienia zmian, w szczególności o:</w:t>
      </w:r>
    </w:p>
    <w:p w14:paraId="77EF3D86" w14:textId="77777777" w:rsidR="00677722" w:rsidRPr="00574899" w:rsidRDefault="00677722" w:rsidP="00904798">
      <w:pPr>
        <w:pStyle w:val="Akapitzlist"/>
        <w:numPr>
          <w:ilvl w:val="1"/>
          <w:numId w:val="32"/>
        </w:numPr>
        <w:spacing w:after="160" w:line="256" w:lineRule="auto"/>
        <w:ind w:left="851"/>
        <w:contextualSpacing/>
        <w:rPr>
          <w:rFonts w:asciiTheme="minorHAnsi" w:hAnsiTheme="minorHAnsi" w:cstheme="minorHAnsi"/>
        </w:rPr>
      </w:pPr>
      <w:r w:rsidRPr="00574899">
        <w:rPr>
          <w:rFonts w:asciiTheme="minorHAnsi" w:hAnsiTheme="minorHAnsi" w:cstheme="minorHAnsi"/>
          <w:color w:val="000000"/>
        </w:rPr>
        <w:t xml:space="preserve">zmianie adresu siedziby oraz adresów i numerów telefonów osób upoważnionych do reprezentacji; </w:t>
      </w:r>
    </w:p>
    <w:p w14:paraId="3018380A" w14:textId="77777777" w:rsidR="00677722" w:rsidRPr="00574899" w:rsidRDefault="00677722" w:rsidP="00904798">
      <w:pPr>
        <w:pStyle w:val="Akapitzlist"/>
        <w:numPr>
          <w:ilvl w:val="1"/>
          <w:numId w:val="32"/>
        </w:numPr>
        <w:spacing w:after="160" w:line="256" w:lineRule="auto"/>
        <w:ind w:left="851"/>
        <w:contextualSpacing/>
        <w:rPr>
          <w:rFonts w:asciiTheme="minorHAnsi" w:hAnsiTheme="minorHAnsi" w:cstheme="minorHAnsi"/>
        </w:rPr>
      </w:pPr>
      <w:r w:rsidRPr="00574899">
        <w:rPr>
          <w:rFonts w:asciiTheme="minorHAnsi" w:hAnsiTheme="minorHAnsi" w:cstheme="minorHAnsi"/>
          <w:color w:val="000000"/>
        </w:rPr>
        <w:t xml:space="preserve">ogłoszeniu likwidacji lub wszczęciu postępowania upadłościowego. </w:t>
      </w:r>
    </w:p>
    <w:p w14:paraId="400286C8" w14:textId="77777777" w:rsidR="00677722" w:rsidRPr="00574899" w:rsidRDefault="00677722" w:rsidP="00677722">
      <w:pPr>
        <w:pStyle w:val="Akapitzlist"/>
        <w:spacing w:after="0"/>
        <w:jc w:val="center"/>
        <w:rPr>
          <w:rFonts w:asciiTheme="minorHAnsi" w:hAnsiTheme="minorHAnsi" w:cstheme="minorHAnsi"/>
          <w:b/>
          <w:bCs/>
          <w:color w:val="000000"/>
        </w:rPr>
      </w:pPr>
    </w:p>
    <w:p w14:paraId="7AB999B7" w14:textId="77777777" w:rsidR="00677722" w:rsidRPr="00574899" w:rsidRDefault="00677722" w:rsidP="00677722">
      <w:pPr>
        <w:pStyle w:val="Akapitzlist"/>
        <w:spacing w:after="0"/>
        <w:jc w:val="center"/>
        <w:rPr>
          <w:rFonts w:asciiTheme="minorHAnsi" w:hAnsiTheme="minorHAnsi" w:cstheme="minorHAnsi"/>
        </w:rPr>
      </w:pPr>
      <w:r w:rsidRPr="00574899">
        <w:rPr>
          <w:rFonts w:asciiTheme="minorHAnsi" w:hAnsiTheme="minorHAnsi" w:cstheme="minorHAnsi"/>
          <w:b/>
          <w:bCs/>
          <w:color w:val="000000"/>
        </w:rPr>
        <w:t>§ 7</w:t>
      </w:r>
    </w:p>
    <w:p w14:paraId="3D4AFB17" w14:textId="77777777" w:rsidR="00677722" w:rsidRPr="00574899" w:rsidRDefault="00677722" w:rsidP="00677722">
      <w:pPr>
        <w:pStyle w:val="Akapitzlist"/>
        <w:spacing w:after="0"/>
        <w:jc w:val="center"/>
        <w:rPr>
          <w:rFonts w:asciiTheme="minorHAnsi" w:hAnsiTheme="minorHAnsi" w:cstheme="minorHAnsi"/>
        </w:rPr>
      </w:pPr>
      <w:r w:rsidRPr="00574899">
        <w:rPr>
          <w:rFonts w:asciiTheme="minorHAnsi" w:hAnsiTheme="minorHAnsi" w:cstheme="minorHAnsi"/>
          <w:b/>
          <w:bCs/>
          <w:color w:val="000000"/>
        </w:rPr>
        <w:t>Kontrola zadania publicznego</w:t>
      </w:r>
    </w:p>
    <w:p w14:paraId="008F73B5" w14:textId="77777777" w:rsidR="00677722" w:rsidRPr="00574899" w:rsidRDefault="00677722" w:rsidP="00904798">
      <w:pPr>
        <w:pStyle w:val="Akapitzlist"/>
        <w:numPr>
          <w:ilvl w:val="0"/>
          <w:numId w:val="38"/>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 xml:space="preserve">Zleceniodawca sprawuje kontrolę prawidłowości wykonywania zadania publicznego przez Zleceniobiorcę, w tym wydatkowania przekazanej dotacji. Kontrola może być przeprowadzona w toku realizacji zadania publicznego oraz po jego zakończeniu do czasu ustania zobowiązania, o którym mowa w § 5 ust. 2. </w:t>
      </w:r>
    </w:p>
    <w:p w14:paraId="1A568BC5" w14:textId="77777777" w:rsidR="00677722" w:rsidRPr="00574899" w:rsidRDefault="00677722" w:rsidP="00904798">
      <w:pPr>
        <w:pStyle w:val="Akapitzlist"/>
        <w:numPr>
          <w:ilvl w:val="0"/>
          <w:numId w:val="38"/>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 </w:t>
      </w:r>
    </w:p>
    <w:p w14:paraId="053CD412" w14:textId="77777777" w:rsidR="00677722" w:rsidRPr="00574899" w:rsidRDefault="00677722" w:rsidP="00904798">
      <w:pPr>
        <w:pStyle w:val="Akapitzlist"/>
        <w:numPr>
          <w:ilvl w:val="0"/>
          <w:numId w:val="38"/>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 xml:space="preserve">Prawo kontroli przysługuje osobom upoważnionym przez Zleceniodawcę zarówno w siedzibie Zleceniobiorcy, jak i w miejscu realizacji zadania publicznego. </w:t>
      </w:r>
    </w:p>
    <w:p w14:paraId="09A06ACE" w14:textId="77777777" w:rsidR="00677722" w:rsidRPr="00574899" w:rsidRDefault="00677722" w:rsidP="00904798">
      <w:pPr>
        <w:pStyle w:val="Akapitzlist"/>
        <w:numPr>
          <w:ilvl w:val="0"/>
          <w:numId w:val="38"/>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 xml:space="preserve">Kontrola lub poszczególne jej czynności mogą być przeprowadzane również w siedzibie Zleceniodawcy. </w:t>
      </w:r>
    </w:p>
    <w:p w14:paraId="6A2E1BC4" w14:textId="77777777" w:rsidR="00677722" w:rsidRPr="00574899" w:rsidRDefault="00677722" w:rsidP="00904798">
      <w:pPr>
        <w:pStyle w:val="Akapitzlist"/>
        <w:numPr>
          <w:ilvl w:val="0"/>
          <w:numId w:val="38"/>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 xml:space="preserve">O wynikach kontroli, o której mowa w ust. 1, Zleceniodawca poinformuje Zleceniobiorcę, a w przypadku stwierdzenia nieprawidłowości przekaże mu wnioski i zalecenia mające na celu ich usunięcie. </w:t>
      </w:r>
    </w:p>
    <w:p w14:paraId="05EC15DF" w14:textId="5B04BFBB" w:rsidR="00677722" w:rsidRPr="00574899" w:rsidRDefault="00677722" w:rsidP="00904798">
      <w:pPr>
        <w:pStyle w:val="Akapitzlist"/>
        <w:numPr>
          <w:ilvl w:val="0"/>
          <w:numId w:val="38"/>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Zleceniobiorca jest zobowiązany w terminie nie dłuższym niż 14 dn</w:t>
      </w:r>
      <w:r w:rsidR="00442DE9">
        <w:rPr>
          <w:rFonts w:asciiTheme="minorHAnsi" w:hAnsiTheme="minorHAnsi" w:cstheme="minorHAnsi"/>
          <w:color w:val="000000"/>
        </w:rPr>
        <w:t>i od dnia otrzymania wniosków i </w:t>
      </w:r>
      <w:r w:rsidRPr="00574899">
        <w:rPr>
          <w:rFonts w:asciiTheme="minorHAnsi" w:hAnsiTheme="minorHAnsi" w:cstheme="minorHAnsi"/>
          <w:color w:val="000000"/>
        </w:rPr>
        <w:t xml:space="preserve">zaleceń, o których mowa w ust. 5, do ich wykonania i powiadomienia o sposobie ich wykonania Zleceniodawcy. </w:t>
      </w:r>
    </w:p>
    <w:p w14:paraId="6F09DD66" w14:textId="77777777" w:rsidR="00677722" w:rsidRPr="00574899" w:rsidRDefault="00677722" w:rsidP="00677722">
      <w:pPr>
        <w:pStyle w:val="Akapitzlist"/>
        <w:spacing w:after="0" w:line="240" w:lineRule="auto"/>
        <w:jc w:val="center"/>
        <w:rPr>
          <w:rFonts w:asciiTheme="minorHAnsi" w:hAnsiTheme="minorHAnsi" w:cstheme="minorHAnsi"/>
        </w:rPr>
      </w:pPr>
      <w:r w:rsidRPr="00574899">
        <w:rPr>
          <w:rFonts w:asciiTheme="minorHAnsi" w:hAnsiTheme="minorHAnsi" w:cstheme="minorHAnsi"/>
          <w:b/>
          <w:bCs/>
          <w:color w:val="000000"/>
        </w:rPr>
        <w:t>§ 8</w:t>
      </w:r>
    </w:p>
    <w:p w14:paraId="687F9447" w14:textId="77777777" w:rsidR="00677722" w:rsidRPr="00574899" w:rsidRDefault="00677722" w:rsidP="00677722">
      <w:pPr>
        <w:pStyle w:val="Akapitzlist"/>
        <w:spacing w:after="0" w:line="240" w:lineRule="auto"/>
        <w:jc w:val="center"/>
        <w:rPr>
          <w:rFonts w:asciiTheme="minorHAnsi" w:hAnsiTheme="minorHAnsi" w:cstheme="minorHAnsi"/>
          <w:b/>
          <w:bCs/>
          <w:color w:val="000000"/>
        </w:rPr>
      </w:pPr>
      <w:r w:rsidRPr="00574899">
        <w:rPr>
          <w:rFonts w:asciiTheme="minorHAnsi" w:hAnsiTheme="minorHAnsi" w:cstheme="minorHAnsi"/>
          <w:b/>
          <w:bCs/>
          <w:color w:val="000000"/>
        </w:rPr>
        <w:t>Obowiązki sprawozdawcze Zleceniobiorcy</w:t>
      </w:r>
    </w:p>
    <w:p w14:paraId="76D37B21" w14:textId="77777777" w:rsidR="00677722" w:rsidRPr="00574899" w:rsidRDefault="00677722" w:rsidP="00677722">
      <w:pPr>
        <w:pStyle w:val="Akapitzlist"/>
        <w:spacing w:after="0" w:line="240" w:lineRule="auto"/>
        <w:jc w:val="center"/>
        <w:rPr>
          <w:rFonts w:asciiTheme="minorHAnsi" w:hAnsiTheme="minorHAnsi" w:cstheme="minorHAnsi"/>
        </w:rPr>
      </w:pPr>
    </w:p>
    <w:p w14:paraId="1BAA077C" w14:textId="5621233A" w:rsidR="00677722" w:rsidRPr="00574899" w:rsidRDefault="00677722" w:rsidP="00904798">
      <w:pPr>
        <w:pStyle w:val="Akapitzlist"/>
        <w:numPr>
          <w:ilvl w:val="0"/>
          <w:numId w:val="46"/>
        </w:numPr>
        <w:spacing w:after="160" w:line="240" w:lineRule="auto"/>
        <w:ind w:left="284"/>
        <w:contextualSpacing/>
        <w:rPr>
          <w:rFonts w:asciiTheme="minorHAnsi" w:hAnsiTheme="minorHAnsi" w:cstheme="minorHAnsi"/>
        </w:rPr>
      </w:pPr>
      <w:r w:rsidRPr="00574899">
        <w:rPr>
          <w:rFonts w:asciiTheme="minorHAnsi" w:hAnsiTheme="minorHAnsi" w:cstheme="minorHAnsi"/>
          <w:color w:val="000000"/>
        </w:rPr>
        <w:t>Zleceniobiorca przekazuje Zleceniodawcy oświadczenia, o których mowa w</w:t>
      </w:r>
      <w:r w:rsidR="00565371">
        <w:rPr>
          <w:rFonts w:asciiTheme="minorHAnsi" w:hAnsiTheme="minorHAnsi" w:cstheme="minorHAnsi"/>
          <w:color w:val="000000"/>
        </w:rPr>
        <w:t xml:space="preserve"> art. 4 ust. 2 i art. 11 ust. 4 </w:t>
      </w:r>
      <w:r w:rsidRPr="00574899">
        <w:rPr>
          <w:rFonts w:asciiTheme="minorHAnsi" w:hAnsiTheme="minorHAnsi" w:cstheme="minorHAnsi"/>
          <w:color w:val="000000"/>
        </w:rPr>
        <w:t>ustawy o nieodpłatnej pomocy prawnej, nieodpłatnym poradnictwie obywatelskim oraz edukacji prawnej, jak również wytworzone w elektronicznym systemie obsługi Ministerstwa</w:t>
      </w:r>
      <w:r w:rsidR="00565371">
        <w:rPr>
          <w:rFonts w:asciiTheme="minorHAnsi" w:hAnsiTheme="minorHAnsi" w:cstheme="minorHAnsi"/>
          <w:color w:val="000000"/>
        </w:rPr>
        <w:t xml:space="preserve"> Sprawiedliwości karty pomocy w </w:t>
      </w:r>
      <w:r w:rsidRPr="00574899">
        <w:rPr>
          <w:rFonts w:asciiTheme="minorHAnsi" w:hAnsiTheme="minorHAnsi" w:cstheme="minorHAnsi"/>
          <w:color w:val="000000"/>
        </w:rPr>
        <w:t xml:space="preserve">terminie do dziesiątego dnia następnego miesiąca kalendarzowego w sposób uniemożliwiający powiązanie oświadczenia osoby uprawnionej z kartą pomocy. </w:t>
      </w:r>
    </w:p>
    <w:p w14:paraId="64EDF025" w14:textId="0A4555BD" w:rsidR="00677722" w:rsidRPr="00574899" w:rsidRDefault="00677722" w:rsidP="00904798">
      <w:pPr>
        <w:pStyle w:val="Akapitzlist"/>
        <w:numPr>
          <w:ilvl w:val="0"/>
          <w:numId w:val="46"/>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Akceptacja sprawozdania i rozliczenie dotacji polega na weryfikacji p</w:t>
      </w:r>
      <w:r w:rsidR="00C14D65">
        <w:rPr>
          <w:rFonts w:asciiTheme="minorHAnsi" w:hAnsiTheme="minorHAnsi" w:cstheme="minorHAnsi"/>
          <w:color w:val="000000"/>
        </w:rPr>
        <w:t>rzez Zleceniodawcę założonych w </w:t>
      </w:r>
      <w:r w:rsidRPr="00574899">
        <w:rPr>
          <w:rFonts w:asciiTheme="minorHAnsi" w:hAnsiTheme="minorHAnsi" w:cstheme="minorHAnsi"/>
          <w:color w:val="000000"/>
        </w:rPr>
        <w:t>ofercie rezultatów i działań Zleceniobiorcy.</w:t>
      </w:r>
    </w:p>
    <w:p w14:paraId="1722A774" w14:textId="39AFF8DF" w:rsidR="00677722" w:rsidRPr="00574899" w:rsidRDefault="00677722" w:rsidP="00904798">
      <w:pPr>
        <w:pStyle w:val="Akapitzlist"/>
        <w:numPr>
          <w:ilvl w:val="0"/>
          <w:numId w:val="46"/>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w:t>
      </w:r>
      <w:r w:rsidR="00C14D65">
        <w:rPr>
          <w:rFonts w:asciiTheme="minorHAnsi" w:hAnsiTheme="minorHAnsi" w:cstheme="minorHAnsi"/>
          <w:color w:val="000000"/>
        </w:rPr>
        <w:t xml:space="preserve"> wykonania tych zadań (Dz. U. z </w:t>
      </w:r>
      <w:r w:rsidRPr="00574899">
        <w:rPr>
          <w:rFonts w:asciiTheme="minorHAnsi" w:hAnsiTheme="minorHAnsi" w:cstheme="minorHAnsi"/>
          <w:color w:val="000000"/>
        </w:rPr>
        <w:t>2018 r. poz. 2057 ). Zleceniobiorca jest zobowiązany do dostarczenia sp</w:t>
      </w:r>
      <w:r w:rsidR="00C14D65">
        <w:rPr>
          <w:rFonts w:asciiTheme="minorHAnsi" w:hAnsiTheme="minorHAnsi" w:cstheme="minorHAnsi"/>
          <w:color w:val="000000"/>
        </w:rPr>
        <w:t>rawozdania w terminie 30 dni od </w:t>
      </w:r>
      <w:r w:rsidRPr="00574899">
        <w:rPr>
          <w:rFonts w:asciiTheme="minorHAnsi" w:hAnsiTheme="minorHAnsi" w:cstheme="minorHAnsi"/>
          <w:color w:val="000000"/>
        </w:rPr>
        <w:t xml:space="preserve">dnia doręczenia wezwania. </w:t>
      </w:r>
    </w:p>
    <w:p w14:paraId="277ECD6E" w14:textId="77777777" w:rsidR="00677722" w:rsidRPr="00574899" w:rsidRDefault="00677722" w:rsidP="00904798">
      <w:pPr>
        <w:pStyle w:val="Akapitzlist"/>
        <w:numPr>
          <w:ilvl w:val="0"/>
          <w:numId w:val="46"/>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Zleceniobiorca składa sprawozdanie końcowe z wykonania zadania publicznego sporządzone według wzoru, o którym mowa w ust. 3, w terminie 30 dni od dnia zakończenia realizacji zadania publicznego. </w:t>
      </w:r>
    </w:p>
    <w:p w14:paraId="469BC8F5" w14:textId="77777777" w:rsidR="00677722" w:rsidRPr="00574899" w:rsidRDefault="00677722" w:rsidP="00904798">
      <w:pPr>
        <w:pStyle w:val="Akapitzlist"/>
        <w:numPr>
          <w:ilvl w:val="0"/>
          <w:numId w:val="46"/>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Zleceniodawca ma prawo żądać, aby Zleceniobiorca, w wyznaczonym terminie, przedstawił dodatkowe informacje, wyjaśnienia oraz dowody do sprawozdań, o których mowa w ust. 3–4. Żądanie to jest wiążące dla Zleceniobiorcy. </w:t>
      </w:r>
    </w:p>
    <w:p w14:paraId="61792A3B" w14:textId="77777777" w:rsidR="00677722" w:rsidRPr="00574899" w:rsidRDefault="00677722" w:rsidP="00904798">
      <w:pPr>
        <w:pStyle w:val="Akapitzlist"/>
        <w:numPr>
          <w:ilvl w:val="0"/>
          <w:numId w:val="46"/>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W przypadku, gdy realizacja zadań z zakresu edukacji prawnej wiąże się z rozpowszechnianiem materialnych produktów np. poradników, do sprawozdania należy załączyć listy zawierające pokwitowania odbiorców tych produktów.  </w:t>
      </w:r>
    </w:p>
    <w:p w14:paraId="0056015D" w14:textId="77777777" w:rsidR="00677722" w:rsidRPr="00574899" w:rsidRDefault="00677722" w:rsidP="00904798">
      <w:pPr>
        <w:pStyle w:val="Akapitzlist"/>
        <w:numPr>
          <w:ilvl w:val="0"/>
          <w:numId w:val="46"/>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lastRenderedPageBreak/>
        <w:t>W przypadku niezłożenia sprawozdań, o których mowa w ust. 3–4, w terminie Zleceniodawca wzywa pisemnie Zleceniobiorcę do ich złożenia w terminie 7 dni od dnia otrzymania wezwania.</w:t>
      </w:r>
    </w:p>
    <w:p w14:paraId="7E7EFDC9" w14:textId="77777777" w:rsidR="00677722" w:rsidRPr="00574899" w:rsidRDefault="00677722" w:rsidP="00904798">
      <w:pPr>
        <w:pStyle w:val="Akapitzlist"/>
        <w:numPr>
          <w:ilvl w:val="0"/>
          <w:numId w:val="46"/>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Niezastosowanie się do wezwania, o którym mowa w ust. 6, skutkuje uznaniem dotacji za wykorzystaną niezgodnie z przeznaczeniem na zasadach, o których mowa w ustawie z dnia 27 sierpnia 2009 r. o finansach publicznych (Dz. U. z 2023 r. poz. 1270 ze zm). </w:t>
      </w:r>
    </w:p>
    <w:p w14:paraId="68DB0047" w14:textId="77777777" w:rsidR="00677722" w:rsidRPr="00574899" w:rsidRDefault="00677722" w:rsidP="00904798">
      <w:pPr>
        <w:pStyle w:val="Akapitzlist"/>
        <w:numPr>
          <w:ilvl w:val="0"/>
          <w:numId w:val="46"/>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Niezastosowanie się do wezwania, o którym mowa w ust. 3 lub 6, może być podstawą do natychmiastowego rozwiązania umowy przez Zleceniodawcę. </w:t>
      </w:r>
    </w:p>
    <w:p w14:paraId="34A6A08D" w14:textId="0F1572EB" w:rsidR="00677722" w:rsidRPr="00574899" w:rsidRDefault="00677722" w:rsidP="00904798">
      <w:pPr>
        <w:pStyle w:val="Akapitzlist"/>
        <w:numPr>
          <w:ilvl w:val="0"/>
          <w:numId w:val="46"/>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Złożenie sprawozdania końcowego przez Zleceniobiorcę jest równoznaczne z udzieleniem Zleceniodawcy prawa do rozpowszechniania informacji w nim zawartych w sprawozdaniac</w:t>
      </w:r>
      <w:r w:rsidR="00C14D65">
        <w:rPr>
          <w:rFonts w:asciiTheme="minorHAnsi" w:hAnsiTheme="minorHAnsi" w:cstheme="minorHAnsi"/>
          <w:color w:val="000000"/>
        </w:rPr>
        <w:t>h, materiałach informacyjnych i </w:t>
      </w:r>
      <w:r w:rsidRPr="00574899">
        <w:rPr>
          <w:rFonts w:asciiTheme="minorHAnsi" w:hAnsiTheme="minorHAnsi" w:cstheme="minorHAnsi"/>
          <w:color w:val="000000"/>
        </w:rPr>
        <w:t xml:space="preserve">promocyjnych oraz innych dokumentach urzędowych. </w:t>
      </w:r>
    </w:p>
    <w:p w14:paraId="0E32742E" w14:textId="77777777" w:rsidR="00442DE9" w:rsidRDefault="00442DE9" w:rsidP="00677722">
      <w:pPr>
        <w:pStyle w:val="Akapitzlist"/>
        <w:spacing w:after="0"/>
        <w:ind w:left="1080"/>
        <w:jc w:val="center"/>
        <w:rPr>
          <w:rFonts w:asciiTheme="minorHAnsi" w:hAnsiTheme="minorHAnsi" w:cstheme="minorHAnsi"/>
          <w:b/>
          <w:bCs/>
          <w:color w:val="000000"/>
        </w:rPr>
      </w:pPr>
    </w:p>
    <w:p w14:paraId="39588C1E" w14:textId="77777777" w:rsidR="00677722" w:rsidRPr="00574899" w:rsidRDefault="00677722" w:rsidP="00677722">
      <w:pPr>
        <w:pStyle w:val="Akapitzlist"/>
        <w:spacing w:after="0"/>
        <w:ind w:left="1080"/>
        <w:jc w:val="center"/>
        <w:rPr>
          <w:rFonts w:asciiTheme="minorHAnsi" w:hAnsiTheme="minorHAnsi" w:cstheme="minorHAnsi"/>
        </w:rPr>
      </w:pPr>
      <w:r w:rsidRPr="00574899">
        <w:rPr>
          <w:rFonts w:asciiTheme="minorHAnsi" w:hAnsiTheme="minorHAnsi" w:cstheme="minorHAnsi"/>
          <w:b/>
          <w:bCs/>
          <w:color w:val="000000"/>
        </w:rPr>
        <w:t>§ 9</w:t>
      </w:r>
    </w:p>
    <w:p w14:paraId="15043E55" w14:textId="77777777" w:rsidR="00677722" w:rsidRPr="00574899" w:rsidRDefault="00677722" w:rsidP="00677722">
      <w:pPr>
        <w:pStyle w:val="Akapitzlist"/>
        <w:spacing w:after="0"/>
        <w:ind w:left="1080"/>
        <w:jc w:val="center"/>
        <w:rPr>
          <w:rFonts w:asciiTheme="minorHAnsi" w:hAnsiTheme="minorHAnsi" w:cstheme="minorHAnsi"/>
        </w:rPr>
      </w:pPr>
      <w:r w:rsidRPr="00574899">
        <w:rPr>
          <w:rFonts w:asciiTheme="minorHAnsi" w:hAnsiTheme="minorHAnsi" w:cstheme="minorHAnsi"/>
          <w:b/>
          <w:bCs/>
          <w:color w:val="000000"/>
        </w:rPr>
        <w:t>Zwrot środków finansowych</w:t>
      </w:r>
    </w:p>
    <w:p w14:paraId="5ED7F7C7" w14:textId="77777777" w:rsidR="00677722" w:rsidRPr="00574899" w:rsidRDefault="00677722" w:rsidP="00677722">
      <w:pPr>
        <w:pStyle w:val="Akapitzlist"/>
        <w:spacing w:after="0"/>
        <w:ind w:left="1080"/>
        <w:rPr>
          <w:rFonts w:asciiTheme="minorHAnsi" w:hAnsiTheme="minorHAnsi" w:cstheme="minorHAnsi"/>
          <w:b/>
          <w:bCs/>
          <w:color w:val="000000"/>
        </w:rPr>
      </w:pPr>
    </w:p>
    <w:p w14:paraId="1E497047" w14:textId="77777777" w:rsidR="00677722" w:rsidRPr="00574899" w:rsidRDefault="00677722" w:rsidP="00904798">
      <w:pPr>
        <w:pStyle w:val="Akapitzlist"/>
        <w:numPr>
          <w:ilvl w:val="0"/>
          <w:numId w:val="50"/>
        </w:numPr>
        <w:spacing w:after="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Przyznane środki finansowe dotacji określone w § 3 ust. 1 oraz uzyskane w związku z realizacją zadania przychody, w tym odsetki bankowe od przekazanej dotacji, Zleceniobiorca jest zobowiązany wykorzystać w terminie do dnia 31 grudnia 2024 r. Dotację niewykorzystaną w terminie Zleceniobiorca jest zobowiązany zwrócić w terminie do dnia 31 grudnia 2024 r. </w:t>
      </w:r>
    </w:p>
    <w:p w14:paraId="02650540" w14:textId="77777777" w:rsidR="00677722" w:rsidRPr="00574899" w:rsidRDefault="00677722" w:rsidP="00904798">
      <w:pPr>
        <w:pStyle w:val="Akapitzlist"/>
        <w:numPr>
          <w:ilvl w:val="0"/>
          <w:numId w:val="50"/>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Niewykorzystana kwota dotacji podlega zwrotowi na rachunek bankowy Zleceniodawcy o numerze </w:t>
      </w:r>
      <w:r w:rsidRPr="00574899">
        <w:rPr>
          <w:rFonts w:asciiTheme="minorHAnsi" w:hAnsiTheme="minorHAnsi" w:cstheme="minorHAnsi"/>
          <w:b/>
          <w:color w:val="000000"/>
        </w:rPr>
        <w:t>…………………………………………….</w:t>
      </w:r>
    </w:p>
    <w:p w14:paraId="7887173A" w14:textId="77777777" w:rsidR="00677722" w:rsidRPr="00574899" w:rsidRDefault="00677722" w:rsidP="00904798">
      <w:pPr>
        <w:pStyle w:val="Akapitzlist"/>
        <w:numPr>
          <w:ilvl w:val="0"/>
          <w:numId w:val="50"/>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Odsetki od niewykorzystanej kwoty dotacji zwróconej po terminie, o którym mowa w ust. 1, podlegają zwrotowi w wysokości określonej jak dla zaległości podatkowych na rachunek bankowy Zleceniodawcy o numerze </w:t>
      </w:r>
      <w:r w:rsidRPr="00574899">
        <w:rPr>
          <w:rFonts w:asciiTheme="minorHAnsi" w:hAnsiTheme="minorHAnsi" w:cstheme="minorHAnsi"/>
          <w:b/>
          <w:color w:val="000000"/>
        </w:rPr>
        <w:t>………………………………………..</w:t>
      </w:r>
      <w:r w:rsidRPr="00574899">
        <w:rPr>
          <w:rFonts w:asciiTheme="minorHAnsi" w:hAnsiTheme="minorHAnsi" w:cstheme="minorHAnsi"/>
          <w:color w:val="000000"/>
        </w:rPr>
        <w:t>.</w:t>
      </w:r>
    </w:p>
    <w:p w14:paraId="71930800" w14:textId="12887359" w:rsidR="00677722" w:rsidRPr="00574899" w:rsidRDefault="00677722" w:rsidP="00904798">
      <w:pPr>
        <w:pStyle w:val="Akapitzlist"/>
        <w:numPr>
          <w:ilvl w:val="0"/>
          <w:numId w:val="50"/>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Odsetki nalicza się, począwszy od dnia następującego po dniu, w którym upłynął termin zwrotu </w:t>
      </w:r>
      <w:r w:rsidR="00CF72AC">
        <w:rPr>
          <w:rFonts w:asciiTheme="minorHAnsi" w:hAnsiTheme="minorHAnsi" w:cstheme="minorHAnsi"/>
          <w:color w:val="000000"/>
        </w:rPr>
        <w:t xml:space="preserve">  </w:t>
      </w:r>
      <w:r w:rsidRPr="00574899">
        <w:rPr>
          <w:rFonts w:asciiTheme="minorHAnsi" w:hAnsiTheme="minorHAnsi" w:cstheme="minorHAnsi"/>
          <w:color w:val="000000"/>
        </w:rPr>
        <w:t xml:space="preserve">niewykorzystanej kwoty dotacji. </w:t>
      </w:r>
    </w:p>
    <w:p w14:paraId="30A6E98D" w14:textId="77777777" w:rsidR="00677722" w:rsidRPr="00574899" w:rsidRDefault="00677722" w:rsidP="00904798">
      <w:pPr>
        <w:pStyle w:val="Akapitzlist"/>
        <w:numPr>
          <w:ilvl w:val="0"/>
          <w:numId w:val="50"/>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Niewykorzystane przychody i odsetki bankowe od przyznanej dotacji podlegają zwrotowi na zasadach określonych w ust. 2–4. </w:t>
      </w:r>
    </w:p>
    <w:p w14:paraId="0E5AA250" w14:textId="77777777" w:rsidR="00677722" w:rsidRPr="00574899" w:rsidRDefault="00677722" w:rsidP="00904798">
      <w:pPr>
        <w:pStyle w:val="Akapitzlist"/>
        <w:numPr>
          <w:ilvl w:val="0"/>
          <w:numId w:val="50"/>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Kwota dotacji: </w:t>
      </w:r>
    </w:p>
    <w:p w14:paraId="4611939B" w14:textId="77777777" w:rsidR="00677722" w:rsidRPr="00574899" w:rsidRDefault="00677722" w:rsidP="00677722">
      <w:pPr>
        <w:pStyle w:val="Akapitzlist"/>
        <w:spacing w:after="0"/>
        <w:ind w:left="647"/>
        <w:rPr>
          <w:rFonts w:asciiTheme="minorHAnsi" w:hAnsiTheme="minorHAnsi" w:cstheme="minorHAnsi"/>
        </w:rPr>
      </w:pPr>
      <w:r w:rsidRPr="00574899">
        <w:rPr>
          <w:rFonts w:asciiTheme="minorHAnsi" w:hAnsiTheme="minorHAnsi" w:cstheme="minorHAnsi"/>
          <w:color w:val="000000"/>
        </w:rPr>
        <w:t xml:space="preserve">1) wykorzystana niezgodnie z przeznaczeniem, </w:t>
      </w:r>
    </w:p>
    <w:p w14:paraId="2B587228" w14:textId="77777777" w:rsidR="00677722" w:rsidRPr="00574899" w:rsidRDefault="00677722" w:rsidP="00677722">
      <w:pPr>
        <w:pStyle w:val="Akapitzlist"/>
        <w:spacing w:after="0"/>
        <w:ind w:left="647"/>
        <w:rPr>
          <w:rFonts w:asciiTheme="minorHAnsi" w:hAnsiTheme="minorHAnsi" w:cstheme="minorHAnsi"/>
        </w:rPr>
      </w:pPr>
      <w:r w:rsidRPr="00574899">
        <w:rPr>
          <w:rFonts w:asciiTheme="minorHAnsi" w:hAnsiTheme="minorHAnsi" w:cstheme="minorHAnsi"/>
          <w:color w:val="000000"/>
        </w:rPr>
        <w:t xml:space="preserve">2) pobrana nienależnie lub w nadmiernej wysokości – podlega zwrotowi wraz z odsetkami w wysokości określonej jak dla zaległości podatkowych, na zasadach określonych w przepisach o finansach publicznych. </w:t>
      </w:r>
    </w:p>
    <w:p w14:paraId="7B2041FE" w14:textId="77777777" w:rsidR="00677722" w:rsidRPr="00574899" w:rsidRDefault="00677722" w:rsidP="00677722">
      <w:pPr>
        <w:pStyle w:val="Akapitzlist"/>
        <w:spacing w:after="0"/>
        <w:ind w:left="0"/>
        <w:jc w:val="center"/>
        <w:rPr>
          <w:rFonts w:asciiTheme="minorHAnsi" w:hAnsiTheme="minorHAnsi" w:cstheme="minorHAnsi"/>
        </w:rPr>
      </w:pPr>
      <w:r w:rsidRPr="00574899">
        <w:rPr>
          <w:rFonts w:asciiTheme="minorHAnsi" w:hAnsiTheme="minorHAnsi" w:cstheme="minorHAnsi"/>
          <w:b/>
          <w:bCs/>
          <w:color w:val="000000"/>
        </w:rPr>
        <w:t>§ 10</w:t>
      </w:r>
    </w:p>
    <w:p w14:paraId="1F90A8D5" w14:textId="77777777" w:rsidR="00677722" w:rsidRPr="00574899" w:rsidRDefault="00677722" w:rsidP="00677722">
      <w:pPr>
        <w:pStyle w:val="Akapitzlist"/>
        <w:spacing w:after="0"/>
        <w:ind w:left="0"/>
        <w:jc w:val="center"/>
        <w:rPr>
          <w:rFonts w:asciiTheme="minorHAnsi" w:hAnsiTheme="minorHAnsi" w:cstheme="minorHAnsi"/>
        </w:rPr>
      </w:pPr>
      <w:r w:rsidRPr="00574899">
        <w:rPr>
          <w:rFonts w:asciiTheme="minorHAnsi" w:hAnsiTheme="minorHAnsi" w:cstheme="minorHAnsi"/>
          <w:b/>
          <w:bCs/>
          <w:color w:val="000000"/>
        </w:rPr>
        <w:t>Rozwiązanie umowy za porozumieniem Stron</w:t>
      </w:r>
    </w:p>
    <w:p w14:paraId="097B0E51" w14:textId="25ECD0BB" w:rsidR="00677722" w:rsidRPr="00574899" w:rsidRDefault="00677722" w:rsidP="00904798">
      <w:pPr>
        <w:pStyle w:val="Akapitzlist"/>
        <w:numPr>
          <w:ilvl w:val="0"/>
          <w:numId w:val="30"/>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Umowa może być rozwiązana na mocy porozumienia Stron w przypadku wystąpienia okoliczności, za które Strony nie ponoszą odpowiedzialności, w tym w przypadku siły wyższe</w:t>
      </w:r>
      <w:r w:rsidR="00CF72AC">
        <w:rPr>
          <w:rFonts w:asciiTheme="minorHAnsi" w:hAnsiTheme="minorHAnsi" w:cstheme="minorHAnsi"/>
          <w:color w:val="000000"/>
        </w:rPr>
        <w:t xml:space="preserve">j w rozumieniu ustawy </w:t>
      </w:r>
      <w:r w:rsidR="00CF72AC" w:rsidRPr="00CF72AC">
        <w:t>z</w:t>
      </w:r>
      <w:r w:rsidR="00CF72AC">
        <w:t> </w:t>
      </w:r>
      <w:r w:rsidR="00CF72AC" w:rsidRPr="00CF72AC">
        <w:t>dnia</w:t>
      </w:r>
      <w:r w:rsidR="00CF72AC">
        <w:rPr>
          <w:rFonts w:asciiTheme="minorHAnsi" w:hAnsiTheme="minorHAnsi" w:cstheme="minorHAnsi"/>
          <w:color w:val="000000"/>
        </w:rPr>
        <w:t> 23 </w:t>
      </w:r>
      <w:r w:rsidRPr="00574899">
        <w:rPr>
          <w:rFonts w:asciiTheme="minorHAnsi" w:hAnsiTheme="minorHAnsi" w:cstheme="minorHAnsi"/>
          <w:color w:val="000000"/>
        </w:rPr>
        <w:t xml:space="preserve">kwietnia 1964 r. – Kodeks cywilny (Dz. U. z 2023 r. poz. 1610 ze zm.), które uniemożliwiają wykonanie umowy. </w:t>
      </w:r>
    </w:p>
    <w:p w14:paraId="50E0EC4D" w14:textId="77777777" w:rsidR="00677722" w:rsidRPr="00574899" w:rsidRDefault="00677722" w:rsidP="00904798">
      <w:pPr>
        <w:pStyle w:val="Akapitzlist"/>
        <w:numPr>
          <w:ilvl w:val="0"/>
          <w:numId w:val="30"/>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W przypadku rozwiązania umowy w trybie określonym w ust. 1 skutki finansowe i obowiązek zwrotu środków finansowych Strony określą w protokole. </w:t>
      </w:r>
    </w:p>
    <w:p w14:paraId="5FD62C9F" w14:textId="77777777" w:rsidR="00677722" w:rsidRPr="00574899" w:rsidRDefault="00677722" w:rsidP="00677722">
      <w:pPr>
        <w:pStyle w:val="Akapitzlist"/>
        <w:spacing w:after="0"/>
        <w:ind w:left="284"/>
        <w:jc w:val="center"/>
        <w:rPr>
          <w:rFonts w:asciiTheme="minorHAnsi" w:hAnsiTheme="minorHAnsi" w:cstheme="minorHAnsi"/>
          <w:b/>
          <w:bCs/>
          <w:color w:val="000000"/>
        </w:rPr>
      </w:pPr>
    </w:p>
    <w:p w14:paraId="367ACA1F" w14:textId="77777777" w:rsidR="00677722" w:rsidRPr="00574899" w:rsidRDefault="00677722" w:rsidP="00677722">
      <w:pPr>
        <w:pStyle w:val="Akapitzlist"/>
        <w:spacing w:after="0"/>
        <w:ind w:left="284"/>
        <w:jc w:val="center"/>
        <w:rPr>
          <w:rFonts w:asciiTheme="minorHAnsi" w:hAnsiTheme="minorHAnsi" w:cstheme="minorHAnsi"/>
        </w:rPr>
      </w:pPr>
      <w:r w:rsidRPr="00574899">
        <w:rPr>
          <w:rFonts w:asciiTheme="minorHAnsi" w:hAnsiTheme="minorHAnsi" w:cstheme="minorHAnsi"/>
          <w:b/>
          <w:bCs/>
          <w:color w:val="000000"/>
        </w:rPr>
        <w:t>§ 11</w:t>
      </w:r>
    </w:p>
    <w:p w14:paraId="1FA8D27E" w14:textId="77777777" w:rsidR="00677722" w:rsidRPr="00574899" w:rsidRDefault="00677722" w:rsidP="00677722">
      <w:pPr>
        <w:pStyle w:val="Akapitzlist"/>
        <w:spacing w:after="0"/>
        <w:ind w:left="284"/>
        <w:jc w:val="center"/>
        <w:rPr>
          <w:rFonts w:asciiTheme="minorHAnsi" w:hAnsiTheme="minorHAnsi" w:cstheme="minorHAnsi"/>
        </w:rPr>
      </w:pPr>
      <w:r w:rsidRPr="00574899">
        <w:rPr>
          <w:rFonts w:asciiTheme="minorHAnsi" w:hAnsiTheme="minorHAnsi" w:cstheme="minorHAnsi"/>
          <w:b/>
          <w:bCs/>
          <w:color w:val="000000"/>
        </w:rPr>
        <w:t>Odstąpienie od umowy przez Zleceniobiorcę</w:t>
      </w:r>
    </w:p>
    <w:p w14:paraId="5460D39C" w14:textId="77777777" w:rsidR="00677722" w:rsidRPr="00574899" w:rsidRDefault="00677722" w:rsidP="00D44925">
      <w:pPr>
        <w:pStyle w:val="Akapitzlist"/>
        <w:ind w:left="-79" w:firstLine="0"/>
        <w:rPr>
          <w:rFonts w:asciiTheme="minorHAnsi" w:hAnsiTheme="minorHAnsi" w:cstheme="minorHAnsi"/>
        </w:rPr>
      </w:pPr>
      <w:r w:rsidRPr="00574899">
        <w:rPr>
          <w:rFonts w:asciiTheme="minorHAnsi" w:hAnsiTheme="minorHAnsi" w:cstheme="minorHAnsi"/>
          <w:color w:val="000000"/>
        </w:rPr>
        <w:t xml:space="preserve">Zleceniobiorca  może odstąpić od umowy, nie później jednak niż do dnia przekazania dotacji, jeżeli Zleceniodawca nie przekaże dotacji w terminie określonym w umowie. </w:t>
      </w:r>
    </w:p>
    <w:p w14:paraId="7F817DF7" w14:textId="77777777" w:rsidR="00677722" w:rsidRPr="00574899" w:rsidRDefault="00677722" w:rsidP="00677722">
      <w:pPr>
        <w:pStyle w:val="Akapitzlist"/>
        <w:spacing w:after="0"/>
        <w:ind w:left="284"/>
        <w:jc w:val="center"/>
        <w:rPr>
          <w:rFonts w:asciiTheme="minorHAnsi" w:hAnsiTheme="minorHAnsi" w:cstheme="minorHAnsi"/>
        </w:rPr>
      </w:pPr>
      <w:r w:rsidRPr="00574899">
        <w:rPr>
          <w:rFonts w:asciiTheme="minorHAnsi" w:hAnsiTheme="minorHAnsi" w:cstheme="minorHAnsi"/>
          <w:b/>
          <w:bCs/>
          <w:color w:val="000000"/>
        </w:rPr>
        <w:t>§ 12</w:t>
      </w:r>
    </w:p>
    <w:p w14:paraId="25CA7B52" w14:textId="77777777" w:rsidR="00677722" w:rsidRPr="00574899" w:rsidRDefault="00677722" w:rsidP="00677722">
      <w:pPr>
        <w:pStyle w:val="Akapitzlist"/>
        <w:spacing w:after="0"/>
        <w:ind w:left="284"/>
        <w:jc w:val="center"/>
        <w:rPr>
          <w:rFonts w:asciiTheme="minorHAnsi" w:hAnsiTheme="minorHAnsi" w:cstheme="minorHAnsi"/>
        </w:rPr>
      </w:pPr>
      <w:r w:rsidRPr="00574899">
        <w:rPr>
          <w:rFonts w:asciiTheme="minorHAnsi" w:hAnsiTheme="minorHAnsi" w:cstheme="minorHAnsi"/>
          <w:b/>
          <w:bCs/>
          <w:color w:val="000000"/>
        </w:rPr>
        <w:t>Rozwiązanie umowy przez Zleceniodawcę</w:t>
      </w:r>
    </w:p>
    <w:p w14:paraId="1A53D268" w14:textId="77777777" w:rsidR="00677722" w:rsidRPr="00574899" w:rsidRDefault="00677722" w:rsidP="00904798">
      <w:pPr>
        <w:pStyle w:val="Akapitzlist"/>
        <w:numPr>
          <w:ilvl w:val="0"/>
          <w:numId w:val="49"/>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Umowa może być rozwiązana przez Zleceniodawcę ze skutkiem natychmiastowym w przypadku:</w:t>
      </w:r>
    </w:p>
    <w:p w14:paraId="1CBBA518" w14:textId="77777777" w:rsidR="00677722" w:rsidRPr="00574899" w:rsidRDefault="00677722" w:rsidP="00904798">
      <w:pPr>
        <w:pStyle w:val="Akapitzlist"/>
        <w:numPr>
          <w:ilvl w:val="1"/>
          <w:numId w:val="41"/>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wykorzystywania udzielonej dotacji niezgodnie z przeznaczeniem lub pobrania w nadmiernej wysokości lub nienależnie, tj. bez podstawy prawnej,</w:t>
      </w:r>
    </w:p>
    <w:p w14:paraId="65B93DDE" w14:textId="77777777" w:rsidR="00677722" w:rsidRPr="00574899" w:rsidRDefault="00677722" w:rsidP="00904798">
      <w:pPr>
        <w:pStyle w:val="Akapitzlist"/>
        <w:numPr>
          <w:ilvl w:val="1"/>
          <w:numId w:val="41"/>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lastRenderedPageBreak/>
        <w:t>nieterminowego oraz nienależytego wykonywania umowy, w szczególności zmniejszenia zakresu rzeczowego realizowanego zadania publicznego,</w:t>
      </w:r>
    </w:p>
    <w:p w14:paraId="0E8757AD" w14:textId="77777777" w:rsidR="00677722" w:rsidRPr="00574899" w:rsidRDefault="00677722" w:rsidP="00904798">
      <w:pPr>
        <w:pStyle w:val="Akapitzlist"/>
        <w:numPr>
          <w:ilvl w:val="1"/>
          <w:numId w:val="41"/>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przekazania przez Zleceniobiorcę części lub całości dotacji osobie trzeciej w sposób niezgodny z niniejszą umową,</w:t>
      </w:r>
    </w:p>
    <w:p w14:paraId="793B3C25" w14:textId="77777777" w:rsidR="00677722" w:rsidRPr="00574899" w:rsidRDefault="00677722" w:rsidP="00904798">
      <w:pPr>
        <w:pStyle w:val="Akapitzlist"/>
        <w:numPr>
          <w:ilvl w:val="1"/>
          <w:numId w:val="41"/>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 xml:space="preserve">nieprzedłożenia przez Zleceniobiorcę sprawozdania z wykonania zadania publicznego w terminie określonym i na zasadach określonych w niniejszej umowie, </w:t>
      </w:r>
    </w:p>
    <w:p w14:paraId="707F4F66" w14:textId="77777777" w:rsidR="00677722" w:rsidRPr="00574899" w:rsidRDefault="00677722" w:rsidP="00904798">
      <w:pPr>
        <w:pStyle w:val="Akapitzlist"/>
        <w:numPr>
          <w:ilvl w:val="1"/>
          <w:numId w:val="41"/>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odmowy poddania się przez Zleceniobiorcę kontroli albo niedoprowadzenia przez Zleceniobiorcę w terminie określonym przez Zleceniodawcę do usunięcia stwierdzonych nieprawidłowości,</w:t>
      </w:r>
    </w:p>
    <w:p w14:paraId="5F15F4EA" w14:textId="77777777" w:rsidR="00677722" w:rsidRPr="00574899" w:rsidRDefault="00677722" w:rsidP="00904798">
      <w:pPr>
        <w:pStyle w:val="Akapitzlist"/>
        <w:numPr>
          <w:ilvl w:val="1"/>
          <w:numId w:val="41"/>
        </w:numPr>
        <w:spacing w:after="160" w:line="256" w:lineRule="auto"/>
        <w:ind w:left="426"/>
        <w:contextualSpacing/>
        <w:rPr>
          <w:rFonts w:asciiTheme="minorHAnsi" w:hAnsiTheme="minorHAnsi" w:cstheme="minorHAnsi"/>
        </w:rPr>
      </w:pPr>
      <w:r w:rsidRPr="00574899">
        <w:rPr>
          <w:rFonts w:asciiTheme="minorHAnsi" w:hAnsiTheme="minorHAnsi" w:cstheme="minorHAnsi"/>
          <w:color w:val="000000"/>
        </w:rPr>
        <w:t xml:space="preserve">stwierdzenia, że oferta na realizację zadania publicznego była nieważna lub została złożona przez osoby do tego nieuprawnione. </w:t>
      </w:r>
    </w:p>
    <w:p w14:paraId="68618E65" w14:textId="77777777" w:rsidR="00677722" w:rsidRPr="00574899" w:rsidRDefault="00677722" w:rsidP="00904798">
      <w:pPr>
        <w:pStyle w:val="Akapitzlist"/>
        <w:numPr>
          <w:ilvl w:val="0"/>
          <w:numId w:val="49"/>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14:paraId="01A0AD49" w14:textId="77777777" w:rsidR="00677722" w:rsidRPr="00574899" w:rsidRDefault="00677722" w:rsidP="00904798">
      <w:pPr>
        <w:pStyle w:val="Akapitzlist"/>
        <w:spacing w:after="0"/>
        <w:ind w:left="284"/>
        <w:jc w:val="center"/>
        <w:rPr>
          <w:rFonts w:asciiTheme="minorHAnsi" w:hAnsiTheme="minorHAnsi" w:cstheme="minorHAnsi"/>
          <w:b/>
          <w:bCs/>
          <w:color w:val="000000"/>
        </w:rPr>
      </w:pPr>
    </w:p>
    <w:p w14:paraId="0C246EEA" w14:textId="77777777" w:rsidR="00677722" w:rsidRPr="00574899" w:rsidRDefault="00677722" w:rsidP="00904798">
      <w:pPr>
        <w:pStyle w:val="Akapitzlist"/>
        <w:spacing w:after="0"/>
        <w:ind w:left="284"/>
        <w:jc w:val="center"/>
        <w:rPr>
          <w:rFonts w:asciiTheme="minorHAnsi" w:hAnsiTheme="minorHAnsi" w:cstheme="minorHAnsi"/>
        </w:rPr>
      </w:pPr>
      <w:r w:rsidRPr="00574899">
        <w:rPr>
          <w:rFonts w:asciiTheme="minorHAnsi" w:hAnsiTheme="minorHAnsi" w:cstheme="minorHAnsi"/>
          <w:b/>
          <w:bCs/>
          <w:color w:val="000000"/>
        </w:rPr>
        <w:t>§ 13</w:t>
      </w:r>
    </w:p>
    <w:p w14:paraId="6CBFAC9F" w14:textId="77777777" w:rsidR="00677722" w:rsidRPr="00574899" w:rsidRDefault="00677722" w:rsidP="00D44925">
      <w:pPr>
        <w:pStyle w:val="Akapitzlist"/>
        <w:spacing w:after="0" w:line="240" w:lineRule="auto"/>
        <w:ind w:left="284"/>
        <w:jc w:val="center"/>
        <w:rPr>
          <w:rFonts w:asciiTheme="minorHAnsi" w:hAnsiTheme="minorHAnsi" w:cstheme="minorHAnsi"/>
        </w:rPr>
      </w:pPr>
      <w:r w:rsidRPr="00574899">
        <w:rPr>
          <w:rFonts w:asciiTheme="minorHAnsi" w:hAnsiTheme="minorHAnsi" w:cstheme="minorHAnsi"/>
          <w:b/>
          <w:bCs/>
          <w:color w:val="000000"/>
        </w:rPr>
        <w:t>Zakaz zbywania rzeczy zakupionych za środki pochodzące z dotacji</w:t>
      </w:r>
    </w:p>
    <w:p w14:paraId="24663AB9" w14:textId="77777777" w:rsidR="00677722" w:rsidRPr="00574899" w:rsidRDefault="00677722" w:rsidP="00904798">
      <w:pPr>
        <w:pStyle w:val="Akapitzlist"/>
        <w:numPr>
          <w:ilvl w:val="0"/>
          <w:numId w:val="53"/>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Zleceniobiorca zobowiązuje się do niezbywania związanych z realizacją zadania rzeczy zakupionych na swoją rzecz za środki pochodzące z dotacji przez okres 5 lat od dnia dokonania ich zakupu. </w:t>
      </w:r>
    </w:p>
    <w:p w14:paraId="00E7988A" w14:textId="77777777" w:rsidR="00677722" w:rsidRPr="00574899" w:rsidRDefault="00677722" w:rsidP="00904798">
      <w:pPr>
        <w:pStyle w:val="Akapitzlist"/>
        <w:numPr>
          <w:ilvl w:val="0"/>
          <w:numId w:val="53"/>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Z ważnych przyczyn Zleceniodawca może wyrazić zgodę na zbycie rzeczy przed upływem terminu, o którym mowa w ust. 1, pod warunkiem że Zleceniobiorca zobowiąże się przeznaczyć środki pozyskane ze zbycia rzeczy na realizację celów statutowych. </w:t>
      </w:r>
    </w:p>
    <w:p w14:paraId="0093EB8F" w14:textId="77777777" w:rsidR="00677722" w:rsidRPr="00574899" w:rsidRDefault="00677722" w:rsidP="00677722">
      <w:pPr>
        <w:pStyle w:val="Akapitzlist"/>
        <w:ind w:left="284"/>
        <w:jc w:val="center"/>
        <w:rPr>
          <w:rFonts w:asciiTheme="minorHAnsi" w:hAnsiTheme="minorHAnsi" w:cstheme="minorHAnsi"/>
        </w:rPr>
      </w:pPr>
      <w:r w:rsidRPr="00574899">
        <w:rPr>
          <w:rFonts w:asciiTheme="minorHAnsi" w:hAnsiTheme="minorHAnsi" w:cstheme="minorHAnsi"/>
          <w:b/>
          <w:bCs/>
          <w:color w:val="000000"/>
        </w:rPr>
        <w:t>§ 14</w:t>
      </w:r>
    </w:p>
    <w:p w14:paraId="45C08E70" w14:textId="77777777" w:rsidR="00677722" w:rsidRPr="00574899" w:rsidRDefault="00677722" w:rsidP="00D44925">
      <w:pPr>
        <w:pStyle w:val="Akapitzlist"/>
        <w:spacing w:after="0"/>
        <w:ind w:left="284"/>
        <w:jc w:val="center"/>
        <w:rPr>
          <w:rFonts w:asciiTheme="minorHAnsi" w:hAnsiTheme="minorHAnsi" w:cstheme="minorHAnsi"/>
        </w:rPr>
      </w:pPr>
      <w:r w:rsidRPr="00574899">
        <w:rPr>
          <w:rFonts w:asciiTheme="minorHAnsi" w:hAnsiTheme="minorHAnsi" w:cstheme="minorHAnsi"/>
          <w:b/>
          <w:bCs/>
          <w:color w:val="000000"/>
        </w:rPr>
        <w:t>Forma pisemna oświadczeń</w:t>
      </w:r>
    </w:p>
    <w:p w14:paraId="388C407A" w14:textId="77777777" w:rsidR="00677722" w:rsidRPr="00574899" w:rsidRDefault="00677722" w:rsidP="00904798">
      <w:pPr>
        <w:pStyle w:val="Akapitzlist"/>
        <w:numPr>
          <w:ilvl w:val="0"/>
          <w:numId w:val="43"/>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Wszelkie zmiany, uzupełnienia i oświadczenia składane w związku z niniejszą umową wymagają formy pisemnej pod rygorem nieważności i mogą być dokonywane w zakresie niewpływającym na zmianę kryteriów wyboru oferty Zleceniobiorcy. </w:t>
      </w:r>
    </w:p>
    <w:p w14:paraId="779247DB" w14:textId="77777777" w:rsidR="00677722" w:rsidRPr="00574899" w:rsidRDefault="00677722" w:rsidP="00904798">
      <w:pPr>
        <w:pStyle w:val="Akapitzlist"/>
        <w:numPr>
          <w:ilvl w:val="0"/>
          <w:numId w:val="43"/>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Wszelkie wątpliwości związane z realizacją niniejszej umowy będą wyjaśniane w formie pisemnej lub za pomocą środków komunikacji elektronicznej. </w:t>
      </w:r>
    </w:p>
    <w:p w14:paraId="49A6EEF7" w14:textId="77777777" w:rsidR="00D44925" w:rsidRDefault="00D44925" w:rsidP="00D44925">
      <w:pPr>
        <w:pStyle w:val="Akapitzlist"/>
        <w:spacing w:after="0"/>
        <w:ind w:left="284"/>
        <w:jc w:val="center"/>
        <w:rPr>
          <w:rFonts w:asciiTheme="minorHAnsi" w:hAnsiTheme="minorHAnsi" w:cstheme="minorHAnsi"/>
          <w:b/>
          <w:bCs/>
          <w:color w:val="000000"/>
        </w:rPr>
      </w:pPr>
    </w:p>
    <w:p w14:paraId="2147B485" w14:textId="77777777" w:rsidR="00677722" w:rsidRPr="00574899" w:rsidRDefault="00677722" w:rsidP="00D44925">
      <w:pPr>
        <w:pStyle w:val="Akapitzlist"/>
        <w:spacing w:after="0"/>
        <w:ind w:left="284"/>
        <w:jc w:val="center"/>
        <w:rPr>
          <w:rFonts w:asciiTheme="minorHAnsi" w:hAnsiTheme="minorHAnsi" w:cstheme="minorHAnsi"/>
        </w:rPr>
      </w:pPr>
      <w:r w:rsidRPr="00574899">
        <w:rPr>
          <w:rFonts w:asciiTheme="minorHAnsi" w:hAnsiTheme="minorHAnsi" w:cstheme="minorHAnsi"/>
          <w:b/>
          <w:bCs/>
          <w:color w:val="000000"/>
        </w:rPr>
        <w:t>§ 15</w:t>
      </w:r>
    </w:p>
    <w:p w14:paraId="2DB4108C" w14:textId="28F3F541" w:rsidR="00677722" w:rsidRPr="00574899" w:rsidRDefault="00677722" w:rsidP="00D44925">
      <w:pPr>
        <w:pStyle w:val="Akapitzlist"/>
        <w:spacing w:after="0"/>
        <w:ind w:left="284"/>
        <w:jc w:val="center"/>
        <w:rPr>
          <w:rFonts w:asciiTheme="minorHAnsi" w:hAnsiTheme="minorHAnsi" w:cstheme="minorHAnsi"/>
          <w:b/>
          <w:bCs/>
          <w:color w:val="000000"/>
        </w:rPr>
      </w:pPr>
      <w:r w:rsidRPr="00574899">
        <w:rPr>
          <w:rFonts w:asciiTheme="minorHAnsi" w:hAnsiTheme="minorHAnsi" w:cstheme="minorHAnsi"/>
          <w:b/>
          <w:bCs/>
          <w:color w:val="000000"/>
        </w:rPr>
        <w:t>Odpowiedzialność wobec osób trzecich</w:t>
      </w:r>
    </w:p>
    <w:p w14:paraId="6FEB8500" w14:textId="715B08B1" w:rsidR="00677722" w:rsidRPr="00574899" w:rsidRDefault="00677722" w:rsidP="00904798">
      <w:pPr>
        <w:pStyle w:val="Akapitzlist"/>
        <w:numPr>
          <w:ilvl w:val="0"/>
          <w:numId w:val="33"/>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Zleceniobiorca ponosi wyłączną odpowiedzialność wobec osób trzecich</w:t>
      </w:r>
      <w:r w:rsidR="00D44925">
        <w:rPr>
          <w:rFonts w:asciiTheme="minorHAnsi" w:hAnsiTheme="minorHAnsi" w:cstheme="minorHAnsi"/>
          <w:color w:val="000000"/>
        </w:rPr>
        <w:t xml:space="preserve"> za szkody powstałe w związku z </w:t>
      </w:r>
      <w:r w:rsidRPr="00574899">
        <w:rPr>
          <w:rFonts w:asciiTheme="minorHAnsi" w:hAnsiTheme="minorHAnsi" w:cstheme="minorHAnsi"/>
          <w:color w:val="000000"/>
        </w:rPr>
        <w:t>realizacją zadania publicznego.</w:t>
      </w:r>
    </w:p>
    <w:p w14:paraId="395A4F68" w14:textId="55769F1B" w:rsidR="00677722" w:rsidRPr="00574899" w:rsidRDefault="00677722" w:rsidP="00904798">
      <w:pPr>
        <w:pStyle w:val="Akapitzlist"/>
        <w:numPr>
          <w:ilvl w:val="0"/>
          <w:numId w:val="33"/>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Starosta Miński jest administratorem danych osobowych zawartych w o</w:t>
      </w:r>
      <w:r w:rsidR="00D44925">
        <w:rPr>
          <w:rFonts w:asciiTheme="minorHAnsi" w:hAnsiTheme="minorHAnsi" w:cstheme="minorHAnsi"/>
          <w:color w:val="000000"/>
        </w:rPr>
        <w:t>świadczeniach, o których mowa w </w:t>
      </w:r>
      <w:r w:rsidRPr="00574899">
        <w:rPr>
          <w:rFonts w:asciiTheme="minorHAnsi" w:hAnsiTheme="minorHAnsi" w:cstheme="minorHAnsi"/>
          <w:color w:val="000000"/>
        </w:rPr>
        <w:t xml:space="preserve">art. 4 i art. 11 ust. 4 ustawy z dnia 5 sierpnia 2015 r. o nieodpłatnej pomocy prawnej oraz edukacji prawnej. </w:t>
      </w:r>
    </w:p>
    <w:p w14:paraId="58A50CBD" w14:textId="77777777" w:rsidR="00677722" w:rsidRPr="00574899" w:rsidRDefault="00677722" w:rsidP="00904798">
      <w:pPr>
        <w:pStyle w:val="Akapitzlist"/>
        <w:numPr>
          <w:ilvl w:val="0"/>
          <w:numId w:val="33"/>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Powierza się Zleceniobiorcy przetwarzanie danych osobowych zawartych w oświadczeniach, o których mowa w ust. 2 w celu realizacji zadania publicznego zgodnie z przepisami ustawy oraz aktów wykonawczych wydanych na jej podstawie. </w:t>
      </w:r>
    </w:p>
    <w:p w14:paraId="4EE6A532" w14:textId="37AEAF8A" w:rsidR="00677722" w:rsidRPr="00574899" w:rsidRDefault="00677722" w:rsidP="00904798">
      <w:pPr>
        <w:pStyle w:val="Akapitzlist"/>
        <w:numPr>
          <w:ilvl w:val="0"/>
          <w:numId w:val="33"/>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w:t>
      </w:r>
      <w:r w:rsidR="00784312">
        <w:rPr>
          <w:rFonts w:asciiTheme="minorHAnsi" w:hAnsiTheme="minorHAnsi" w:cstheme="minorHAnsi"/>
          <w:color w:val="000000"/>
        </w:rPr>
        <w:t>enia Dziennik Ustaw – 21 – Poz. </w:t>
      </w:r>
      <w:r w:rsidRPr="00574899">
        <w:rPr>
          <w:rFonts w:asciiTheme="minorHAnsi" w:hAnsiTheme="minorHAnsi" w:cstheme="minorHAnsi"/>
          <w:color w:val="000000"/>
        </w:rPr>
        <w:t>2057 ‍10 dyrektywy 95/46/WE (ogólnego rozporządzenia o ochron</w:t>
      </w:r>
      <w:r w:rsidR="00D44925">
        <w:rPr>
          <w:rFonts w:asciiTheme="minorHAnsi" w:hAnsiTheme="minorHAnsi" w:cstheme="minorHAnsi"/>
          <w:color w:val="000000"/>
        </w:rPr>
        <w:t>ie danych) (Dz. Urz. UE L 119 z </w:t>
      </w:r>
      <w:r w:rsidRPr="00574899">
        <w:rPr>
          <w:rFonts w:asciiTheme="minorHAnsi" w:hAnsiTheme="minorHAnsi" w:cstheme="minorHAnsi"/>
          <w:color w:val="000000"/>
        </w:rPr>
        <w:t xml:space="preserve">04.05.2016, str. 1). </w:t>
      </w:r>
    </w:p>
    <w:p w14:paraId="015C56A5" w14:textId="77777777" w:rsidR="00677722" w:rsidRPr="00574899" w:rsidRDefault="00677722" w:rsidP="00904798">
      <w:pPr>
        <w:pStyle w:val="Akapitzlist"/>
        <w:numPr>
          <w:ilvl w:val="0"/>
          <w:numId w:val="33"/>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 xml:space="preserve">Zleceniobiorca zobowiązuje się do zachowania w tajemnicy danych osobowych, o których powziął wiadomość w związku z wykonywaniem umowy. Obowiązek zaufania poufności trwa także po ustaniu obowiązywania umowy. </w:t>
      </w:r>
    </w:p>
    <w:p w14:paraId="242A5FA3" w14:textId="77777777" w:rsidR="00D44925" w:rsidRDefault="00D44925" w:rsidP="00677722">
      <w:pPr>
        <w:pStyle w:val="Akapitzlist"/>
        <w:ind w:left="284"/>
        <w:jc w:val="center"/>
        <w:rPr>
          <w:rFonts w:asciiTheme="minorHAnsi" w:hAnsiTheme="minorHAnsi" w:cstheme="minorHAnsi"/>
          <w:b/>
          <w:bCs/>
          <w:color w:val="000000"/>
        </w:rPr>
      </w:pPr>
    </w:p>
    <w:p w14:paraId="412810B9" w14:textId="77777777" w:rsidR="00D44925" w:rsidRDefault="00D44925" w:rsidP="00D44925">
      <w:pPr>
        <w:pStyle w:val="Akapitzlist"/>
        <w:spacing w:after="0"/>
        <w:ind w:left="284"/>
        <w:jc w:val="center"/>
        <w:rPr>
          <w:rFonts w:asciiTheme="minorHAnsi" w:hAnsiTheme="minorHAnsi" w:cstheme="minorHAnsi"/>
          <w:b/>
          <w:bCs/>
          <w:color w:val="000000"/>
        </w:rPr>
      </w:pPr>
    </w:p>
    <w:p w14:paraId="4E74A57F" w14:textId="77777777" w:rsidR="00677722" w:rsidRPr="00574899" w:rsidRDefault="00677722" w:rsidP="00D44925">
      <w:pPr>
        <w:pStyle w:val="Akapitzlist"/>
        <w:spacing w:after="0"/>
        <w:ind w:left="284"/>
        <w:jc w:val="center"/>
        <w:rPr>
          <w:rFonts w:asciiTheme="minorHAnsi" w:hAnsiTheme="minorHAnsi" w:cstheme="minorHAnsi"/>
        </w:rPr>
      </w:pPr>
      <w:r w:rsidRPr="00574899">
        <w:rPr>
          <w:rFonts w:asciiTheme="minorHAnsi" w:hAnsiTheme="minorHAnsi" w:cstheme="minorHAnsi"/>
          <w:b/>
          <w:bCs/>
          <w:color w:val="000000"/>
        </w:rPr>
        <w:t>§ 16</w:t>
      </w:r>
    </w:p>
    <w:p w14:paraId="6BFDE3C2" w14:textId="77777777" w:rsidR="00677722" w:rsidRPr="00574899" w:rsidRDefault="00677722" w:rsidP="00D44925">
      <w:pPr>
        <w:pStyle w:val="Akapitzlist"/>
        <w:spacing w:after="0"/>
        <w:ind w:left="284"/>
        <w:jc w:val="center"/>
        <w:rPr>
          <w:rFonts w:asciiTheme="minorHAnsi" w:hAnsiTheme="minorHAnsi" w:cstheme="minorHAnsi"/>
        </w:rPr>
      </w:pPr>
      <w:r w:rsidRPr="00574899">
        <w:rPr>
          <w:rFonts w:asciiTheme="minorHAnsi" w:hAnsiTheme="minorHAnsi" w:cstheme="minorHAnsi"/>
          <w:b/>
          <w:bCs/>
          <w:color w:val="000000"/>
        </w:rPr>
        <w:t>Postanowienia końcowe</w:t>
      </w:r>
    </w:p>
    <w:p w14:paraId="4EBC38F5" w14:textId="21B01F9D" w:rsidR="00677722" w:rsidRPr="00574899" w:rsidRDefault="00677722" w:rsidP="00D44925">
      <w:pPr>
        <w:pStyle w:val="Akapitzlist"/>
        <w:numPr>
          <w:ilvl w:val="0"/>
          <w:numId w:val="51"/>
        </w:numPr>
        <w:spacing w:after="0" w:line="256" w:lineRule="auto"/>
        <w:ind w:left="360"/>
        <w:contextualSpacing/>
        <w:rPr>
          <w:rFonts w:asciiTheme="minorHAnsi" w:hAnsiTheme="minorHAnsi" w:cstheme="minorHAnsi"/>
        </w:rPr>
      </w:pPr>
      <w:r w:rsidRPr="00574899">
        <w:rPr>
          <w:rFonts w:asciiTheme="minorHAnsi" w:hAnsiTheme="minorHAnsi" w:cstheme="minorHAnsi"/>
          <w:color w:val="000000"/>
        </w:rPr>
        <w:t>W odniesieniu do niniejszej umowy mają zastosowanie przepisy praw</w:t>
      </w:r>
      <w:r w:rsidR="009C5D9D">
        <w:rPr>
          <w:rFonts w:asciiTheme="minorHAnsi" w:hAnsiTheme="minorHAnsi" w:cstheme="minorHAnsi"/>
          <w:color w:val="000000"/>
        </w:rPr>
        <w:t>a powszechnie obowiązującego, w </w:t>
      </w:r>
      <w:r w:rsidRPr="00574899">
        <w:rPr>
          <w:rFonts w:asciiTheme="minorHAnsi" w:hAnsiTheme="minorHAnsi" w:cstheme="minorHAnsi"/>
          <w:color w:val="000000"/>
        </w:rPr>
        <w:t>szczególności przepisy ustawy z dnia 27 sierpnia 2009 r. o finansach publicznych, ustawy z dnia 29 września 1994 r. o rachunkowości, ustawy z dnia 11 września 2019 r. Prawo zamówień publicznych (Dz. U. z 2023 r. poz. 1605 ze zm.) oraz ustawy z dnia 17 grudnia 2004 r. o odpowiedzialności za naruszenie dyscypliny finansów publicznych (Dz. U. z 202</w:t>
      </w:r>
      <w:r w:rsidR="008673E0">
        <w:rPr>
          <w:rFonts w:asciiTheme="minorHAnsi" w:hAnsiTheme="minorHAnsi" w:cstheme="minorHAnsi"/>
          <w:color w:val="000000"/>
        </w:rPr>
        <w:t>4</w:t>
      </w:r>
      <w:r w:rsidRPr="00574899">
        <w:rPr>
          <w:rFonts w:asciiTheme="minorHAnsi" w:hAnsiTheme="minorHAnsi" w:cstheme="minorHAnsi"/>
          <w:color w:val="000000"/>
        </w:rPr>
        <w:t xml:space="preserve"> r. poz. </w:t>
      </w:r>
      <w:r w:rsidR="008673E0">
        <w:rPr>
          <w:rFonts w:asciiTheme="minorHAnsi" w:hAnsiTheme="minorHAnsi" w:cstheme="minorHAnsi"/>
          <w:color w:val="000000"/>
        </w:rPr>
        <w:t>104</w:t>
      </w:r>
      <w:r w:rsidRPr="00574899">
        <w:rPr>
          <w:rFonts w:asciiTheme="minorHAnsi" w:hAnsiTheme="minorHAnsi" w:cstheme="minorHAnsi"/>
          <w:color w:val="000000"/>
        </w:rPr>
        <w:t xml:space="preserve">). </w:t>
      </w:r>
    </w:p>
    <w:p w14:paraId="25E2010C" w14:textId="44EEA51B" w:rsidR="00677722" w:rsidRPr="00574899" w:rsidRDefault="00677722" w:rsidP="00D44925">
      <w:pPr>
        <w:pStyle w:val="Akapitzlist"/>
        <w:numPr>
          <w:ilvl w:val="0"/>
          <w:numId w:val="51"/>
        </w:numPr>
        <w:spacing w:after="0" w:line="256" w:lineRule="auto"/>
        <w:ind w:left="284"/>
        <w:contextualSpacing/>
        <w:rPr>
          <w:rFonts w:asciiTheme="minorHAnsi" w:hAnsiTheme="minorHAnsi" w:cstheme="minorHAnsi"/>
        </w:rPr>
      </w:pPr>
      <w:r w:rsidRPr="00574899">
        <w:rPr>
          <w:rFonts w:asciiTheme="minorHAnsi" w:hAnsiTheme="minorHAnsi" w:cstheme="minorHAnsi"/>
          <w:color w:val="000000"/>
        </w:rPr>
        <w:t>W zakresie nieuregulowanym umową stosuje się odpowiednio przepisy ustawy z dnia 23 kwi</w:t>
      </w:r>
      <w:r w:rsidR="004472DA">
        <w:rPr>
          <w:rFonts w:asciiTheme="minorHAnsi" w:hAnsiTheme="minorHAnsi" w:cstheme="minorHAnsi"/>
          <w:color w:val="000000"/>
        </w:rPr>
        <w:t>etnia 1964 r. – Kodeks cywilny (Dz. U. z 2024 r. poz. 1061 ze zm.)</w:t>
      </w:r>
    </w:p>
    <w:p w14:paraId="6F6EE091" w14:textId="2B1C1272" w:rsidR="00677722" w:rsidRPr="00574899" w:rsidRDefault="00677722" w:rsidP="00D44925">
      <w:pPr>
        <w:pStyle w:val="Akapitzlist"/>
        <w:spacing w:after="0"/>
        <w:ind w:left="284"/>
        <w:jc w:val="center"/>
        <w:rPr>
          <w:rFonts w:asciiTheme="minorHAnsi" w:hAnsiTheme="minorHAnsi" w:cstheme="minorHAnsi"/>
        </w:rPr>
      </w:pPr>
      <w:r w:rsidRPr="00574899">
        <w:rPr>
          <w:rFonts w:asciiTheme="minorHAnsi" w:hAnsiTheme="minorHAnsi" w:cstheme="minorHAnsi"/>
          <w:b/>
          <w:bCs/>
          <w:color w:val="000000"/>
        </w:rPr>
        <w:t>§ 1</w:t>
      </w:r>
      <w:r w:rsidR="00D44925">
        <w:rPr>
          <w:rFonts w:asciiTheme="minorHAnsi" w:hAnsiTheme="minorHAnsi" w:cstheme="minorHAnsi"/>
          <w:b/>
          <w:bCs/>
          <w:color w:val="000000"/>
        </w:rPr>
        <w:t>7</w:t>
      </w:r>
    </w:p>
    <w:p w14:paraId="0BAA08F9" w14:textId="32E56242" w:rsidR="00677722" w:rsidRPr="00574899" w:rsidRDefault="00677722" w:rsidP="00D44925">
      <w:pPr>
        <w:pStyle w:val="Akapitzlist"/>
        <w:spacing w:after="0"/>
        <w:ind w:left="-79" w:firstLine="0"/>
        <w:rPr>
          <w:rFonts w:asciiTheme="minorHAnsi" w:hAnsiTheme="minorHAnsi" w:cstheme="minorHAnsi"/>
        </w:rPr>
      </w:pPr>
      <w:r w:rsidRPr="00574899">
        <w:rPr>
          <w:rFonts w:asciiTheme="minorHAnsi" w:hAnsiTheme="minorHAnsi" w:cstheme="minorHAnsi"/>
          <w:color w:val="000000"/>
        </w:rPr>
        <w:t>Ewentualne spory powstałe w związku z zawarciem i wykonywaniem niniejsze</w:t>
      </w:r>
      <w:r w:rsidR="00F03047" w:rsidRPr="00574899">
        <w:rPr>
          <w:rFonts w:asciiTheme="minorHAnsi" w:hAnsiTheme="minorHAnsi" w:cstheme="minorHAnsi"/>
          <w:color w:val="000000"/>
        </w:rPr>
        <w:t xml:space="preserve">j umowy Strony będą się starały </w:t>
      </w:r>
      <w:r w:rsidRPr="00574899">
        <w:rPr>
          <w:rFonts w:asciiTheme="minorHAnsi" w:hAnsiTheme="minorHAnsi" w:cstheme="minorHAnsi"/>
          <w:color w:val="000000"/>
        </w:rPr>
        <w:t xml:space="preserve">rozstrzygać polubownie. W przypadku braku porozumienia spór zostanie poddany pod rozstrzygnięcie sądu powszechnego właściwego ze względu na siedzibę Zleceniodawcy. </w:t>
      </w:r>
    </w:p>
    <w:p w14:paraId="135DE8AB" w14:textId="65D8CEE3" w:rsidR="00677722" w:rsidRPr="00574899" w:rsidRDefault="00677722" w:rsidP="00D44925">
      <w:pPr>
        <w:pStyle w:val="Akapitzlist"/>
        <w:spacing w:after="0"/>
        <w:ind w:left="284"/>
        <w:jc w:val="center"/>
        <w:rPr>
          <w:rFonts w:asciiTheme="minorHAnsi" w:hAnsiTheme="minorHAnsi" w:cstheme="minorHAnsi"/>
        </w:rPr>
      </w:pPr>
      <w:r w:rsidRPr="00574899">
        <w:rPr>
          <w:rFonts w:asciiTheme="minorHAnsi" w:hAnsiTheme="minorHAnsi" w:cstheme="minorHAnsi"/>
          <w:b/>
          <w:bCs/>
          <w:color w:val="000000"/>
        </w:rPr>
        <w:t>§ 1</w:t>
      </w:r>
      <w:r w:rsidR="00D44925">
        <w:rPr>
          <w:rFonts w:asciiTheme="minorHAnsi" w:hAnsiTheme="minorHAnsi" w:cstheme="minorHAnsi"/>
          <w:b/>
          <w:bCs/>
          <w:color w:val="000000"/>
        </w:rPr>
        <w:t>8</w:t>
      </w:r>
    </w:p>
    <w:p w14:paraId="14B3A989" w14:textId="78CB9F55" w:rsidR="00677722" w:rsidRPr="00574899" w:rsidRDefault="00677722" w:rsidP="00D44925">
      <w:pPr>
        <w:pStyle w:val="Akapitzlist"/>
        <w:spacing w:after="0"/>
        <w:ind w:left="-79" w:firstLine="0"/>
        <w:rPr>
          <w:rFonts w:asciiTheme="minorHAnsi" w:hAnsiTheme="minorHAnsi" w:cstheme="minorHAnsi"/>
          <w:color w:val="000000"/>
        </w:rPr>
      </w:pPr>
      <w:r w:rsidRPr="00574899">
        <w:rPr>
          <w:rFonts w:asciiTheme="minorHAnsi" w:hAnsiTheme="minorHAnsi" w:cstheme="minorHAnsi"/>
          <w:color w:val="000000"/>
        </w:rPr>
        <w:t>Niniejsza umowa została sporządzona w 3 jednobrzmiących egzempl</w:t>
      </w:r>
      <w:r w:rsidR="000F28B3" w:rsidRPr="00574899">
        <w:rPr>
          <w:rFonts w:asciiTheme="minorHAnsi" w:hAnsiTheme="minorHAnsi" w:cstheme="minorHAnsi"/>
          <w:color w:val="000000"/>
        </w:rPr>
        <w:t>arzach, w tym 2 egzemplarze dla </w:t>
      </w:r>
      <w:r w:rsidRPr="00574899">
        <w:rPr>
          <w:rFonts w:asciiTheme="minorHAnsi" w:hAnsiTheme="minorHAnsi" w:cstheme="minorHAnsi"/>
          <w:color w:val="000000"/>
        </w:rPr>
        <w:t xml:space="preserve">Zleceniodawcy i 1 dla Zleceniobiorcy. </w:t>
      </w:r>
    </w:p>
    <w:p w14:paraId="4B7BB633" w14:textId="77777777" w:rsidR="00677722" w:rsidRPr="00574899" w:rsidRDefault="00677722" w:rsidP="00677722">
      <w:pPr>
        <w:pStyle w:val="Akapitzlist"/>
        <w:ind w:left="284"/>
        <w:rPr>
          <w:rFonts w:asciiTheme="minorHAnsi" w:hAnsiTheme="minorHAnsi" w:cstheme="minorHAnsi"/>
          <w:color w:val="000000"/>
        </w:rPr>
      </w:pPr>
    </w:p>
    <w:p w14:paraId="64099CAA" w14:textId="77777777" w:rsidR="00677722" w:rsidRPr="00574899" w:rsidRDefault="00677722" w:rsidP="00677722">
      <w:pPr>
        <w:pStyle w:val="Akapitzlist"/>
        <w:ind w:left="284"/>
        <w:rPr>
          <w:rFonts w:asciiTheme="minorHAnsi" w:hAnsiTheme="minorHAnsi" w:cstheme="minorHAnsi"/>
          <w:color w:val="000000"/>
        </w:rPr>
      </w:pPr>
    </w:p>
    <w:p w14:paraId="5FCC134D" w14:textId="77777777" w:rsidR="00677722" w:rsidRPr="00574899" w:rsidRDefault="00677722" w:rsidP="00677722">
      <w:pPr>
        <w:pStyle w:val="Akapitzlist"/>
        <w:ind w:left="992"/>
        <w:rPr>
          <w:rFonts w:asciiTheme="minorHAnsi" w:hAnsiTheme="minorHAnsi" w:cstheme="minorHAnsi"/>
        </w:rPr>
      </w:pPr>
      <w:r w:rsidRPr="00574899">
        <w:rPr>
          <w:rFonts w:asciiTheme="minorHAnsi" w:hAnsiTheme="minorHAnsi" w:cstheme="minorHAnsi"/>
          <w:b/>
          <w:color w:val="000000"/>
        </w:rPr>
        <w:t xml:space="preserve">Zleceniobiorca:                                    </w:t>
      </w:r>
      <w:r w:rsidRPr="00574899">
        <w:rPr>
          <w:rFonts w:asciiTheme="minorHAnsi" w:hAnsiTheme="minorHAnsi" w:cstheme="minorHAnsi"/>
          <w:b/>
          <w:color w:val="000000"/>
        </w:rPr>
        <w:tab/>
        <w:t xml:space="preserve">       </w:t>
      </w:r>
      <w:r w:rsidRPr="00574899">
        <w:rPr>
          <w:rFonts w:asciiTheme="minorHAnsi" w:hAnsiTheme="minorHAnsi" w:cstheme="minorHAnsi"/>
          <w:b/>
          <w:color w:val="000000"/>
        </w:rPr>
        <w:tab/>
      </w:r>
      <w:r w:rsidRPr="00574899">
        <w:rPr>
          <w:rFonts w:asciiTheme="minorHAnsi" w:hAnsiTheme="minorHAnsi" w:cstheme="minorHAnsi"/>
          <w:b/>
          <w:color w:val="000000"/>
        </w:rPr>
        <w:tab/>
        <w:t xml:space="preserve">                   Zleceniodawca:</w:t>
      </w:r>
    </w:p>
    <w:p w14:paraId="330D603E" w14:textId="77777777" w:rsidR="00677722" w:rsidRPr="00574899" w:rsidRDefault="00677722" w:rsidP="00677722">
      <w:pPr>
        <w:pStyle w:val="Akapitzlist"/>
        <w:ind w:left="284"/>
        <w:rPr>
          <w:rFonts w:asciiTheme="minorHAnsi" w:hAnsiTheme="minorHAnsi" w:cstheme="minorHAnsi"/>
          <w:b/>
          <w:color w:val="000000"/>
        </w:rPr>
      </w:pPr>
    </w:p>
    <w:p w14:paraId="2331FA40" w14:textId="77777777" w:rsidR="00677722" w:rsidRPr="00574899" w:rsidRDefault="00677722" w:rsidP="00677722">
      <w:pPr>
        <w:ind w:left="426"/>
        <w:jc w:val="both"/>
        <w:rPr>
          <w:rFonts w:asciiTheme="minorHAnsi" w:hAnsiTheme="minorHAnsi" w:cstheme="minorHAnsi"/>
          <w:sz w:val="22"/>
          <w:szCs w:val="22"/>
        </w:rPr>
      </w:pPr>
      <w:r w:rsidRPr="00574899">
        <w:rPr>
          <w:rFonts w:asciiTheme="minorHAnsi" w:hAnsiTheme="minorHAnsi" w:cstheme="minorHAnsi"/>
          <w:color w:val="000000"/>
          <w:sz w:val="22"/>
          <w:szCs w:val="22"/>
        </w:rPr>
        <w:t xml:space="preserve">.................................................... </w:t>
      </w:r>
      <w:r w:rsidRPr="00574899">
        <w:rPr>
          <w:rFonts w:asciiTheme="minorHAnsi" w:hAnsiTheme="minorHAnsi" w:cstheme="minorHAnsi"/>
          <w:color w:val="000000"/>
          <w:sz w:val="22"/>
          <w:szCs w:val="22"/>
        </w:rPr>
        <w:tab/>
      </w:r>
      <w:r w:rsidRPr="00574899">
        <w:rPr>
          <w:rFonts w:asciiTheme="minorHAnsi" w:hAnsiTheme="minorHAnsi" w:cstheme="minorHAnsi"/>
          <w:color w:val="000000"/>
          <w:sz w:val="22"/>
          <w:szCs w:val="22"/>
        </w:rPr>
        <w:tab/>
      </w:r>
      <w:r w:rsidRPr="00574899">
        <w:rPr>
          <w:rFonts w:asciiTheme="minorHAnsi" w:hAnsiTheme="minorHAnsi" w:cstheme="minorHAnsi"/>
          <w:color w:val="000000"/>
          <w:sz w:val="22"/>
          <w:szCs w:val="22"/>
        </w:rPr>
        <w:tab/>
      </w:r>
      <w:r w:rsidRPr="00574899">
        <w:rPr>
          <w:rFonts w:asciiTheme="minorHAnsi" w:hAnsiTheme="minorHAnsi" w:cstheme="minorHAnsi"/>
          <w:color w:val="000000"/>
          <w:sz w:val="22"/>
          <w:szCs w:val="22"/>
        </w:rPr>
        <w:tab/>
        <w:t xml:space="preserve">         .............................................. </w:t>
      </w:r>
    </w:p>
    <w:p w14:paraId="4F5A26EA" w14:textId="77777777" w:rsidR="00677722" w:rsidRDefault="00677722" w:rsidP="00677722">
      <w:pPr>
        <w:jc w:val="both"/>
        <w:rPr>
          <w:rFonts w:asciiTheme="minorHAnsi" w:hAnsiTheme="minorHAnsi" w:cstheme="minorHAnsi"/>
          <w:color w:val="000000"/>
          <w:sz w:val="22"/>
          <w:szCs w:val="22"/>
        </w:rPr>
      </w:pPr>
    </w:p>
    <w:p w14:paraId="4985D2E0" w14:textId="77777777" w:rsidR="00D44925" w:rsidRPr="00574899" w:rsidRDefault="00D44925" w:rsidP="00677722">
      <w:pPr>
        <w:jc w:val="both"/>
        <w:rPr>
          <w:rFonts w:asciiTheme="minorHAnsi" w:hAnsiTheme="minorHAnsi" w:cstheme="minorHAnsi"/>
          <w:color w:val="000000"/>
          <w:sz w:val="22"/>
          <w:szCs w:val="22"/>
        </w:rPr>
      </w:pPr>
    </w:p>
    <w:p w14:paraId="5093CBA7" w14:textId="77777777" w:rsidR="00677722" w:rsidRPr="00574899" w:rsidRDefault="00677722" w:rsidP="00677722">
      <w:pPr>
        <w:jc w:val="both"/>
        <w:rPr>
          <w:rFonts w:asciiTheme="minorHAnsi" w:hAnsiTheme="minorHAnsi" w:cstheme="minorHAnsi"/>
          <w:sz w:val="22"/>
          <w:szCs w:val="22"/>
        </w:rPr>
      </w:pPr>
      <w:r w:rsidRPr="00574899">
        <w:rPr>
          <w:rFonts w:asciiTheme="minorHAnsi" w:hAnsiTheme="minorHAnsi" w:cstheme="minorHAnsi"/>
          <w:color w:val="000000"/>
          <w:sz w:val="22"/>
          <w:szCs w:val="22"/>
        </w:rPr>
        <w:t>LISTA ZAŁĄCZNIKÓW:</w:t>
      </w:r>
    </w:p>
    <w:p w14:paraId="50F8AE0B" w14:textId="77777777" w:rsidR="00677722" w:rsidRPr="00574899" w:rsidRDefault="00677722" w:rsidP="00904798">
      <w:pPr>
        <w:pStyle w:val="Akapitzlist"/>
        <w:numPr>
          <w:ilvl w:val="0"/>
          <w:numId w:val="37"/>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Oferta realizacji zadania publicznego wraz z wyciągiem z właściwego rejestru, aktualizacjami harmonogramu i kalkulacji przewidywanych kosztów – zał. nr ……………..</w:t>
      </w:r>
    </w:p>
    <w:p w14:paraId="6F39B6CE" w14:textId="77777777" w:rsidR="00677722" w:rsidRPr="00574899" w:rsidRDefault="00677722" w:rsidP="00904798">
      <w:pPr>
        <w:pStyle w:val="Akapitzlist"/>
        <w:numPr>
          <w:ilvl w:val="0"/>
          <w:numId w:val="37"/>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Wykaz lokalizacji, dni i godzin dyżurów w punktach– zał. nr ………………………</w:t>
      </w:r>
    </w:p>
    <w:p w14:paraId="142702BC" w14:textId="77777777" w:rsidR="00677722" w:rsidRPr="00574899" w:rsidRDefault="00677722" w:rsidP="00904798">
      <w:pPr>
        <w:pStyle w:val="Akapitzlist"/>
        <w:numPr>
          <w:ilvl w:val="0"/>
          <w:numId w:val="37"/>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Wykaz wyposażenia oraz urządzeń w lokalizacjach punktu - zał. nr ………………</w:t>
      </w:r>
    </w:p>
    <w:p w14:paraId="37A0B08D" w14:textId="77777777" w:rsidR="00677722" w:rsidRPr="00574899" w:rsidRDefault="00677722" w:rsidP="00904798">
      <w:pPr>
        <w:pStyle w:val="Akapitzlist"/>
        <w:numPr>
          <w:ilvl w:val="0"/>
          <w:numId w:val="37"/>
        </w:numPr>
        <w:spacing w:after="160" w:line="256" w:lineRule="auto"/>
        <w:ind w:left="284"/>
        <w:contextualSpacing/>
        <w:rPr>
          <w:rFonts w:asciiTheme="minorHAnsi" w:hAnsiTheme="minorHAnsi" w:cstheme="minorHAnsi"/>
        </w:rPr>
      </w:pPr>
      <w:r w:rsidRPr="00574899">
        <w:rPr>
          <w:rFonts w:asciiTheme="minorHAnsi" w:hAnsiTheme="minorHAnsi" w:cstheme="minorHAnsi"/>
          <w:color w:val="000000"/>
        </w:rPr>
        <w:t>Szczegółowy harmonogram działań w zakresie edukacji prawnej – zał. nr …………</w:t>
      </w:r>
    </w:p>
    <w:p w14:paraId="2AA1EB4A" w14:textId="77777777" w:rsidR="00677722" w:rsidRPr="00574899" w:rsidRDefault="00677722" w:rsidP="00677722">
      <w:pPr>
        <w:pStyle w:val="Akapitzlist"/>
        <w:ind w:left="284"/>
        <w:rPr>
          <w:rFonts w:asciiTheme="minorHAnsi" w:hAnsiTheme="minorHAnsi" w:cstheme="minorHAnsi"/>
        </w:rPr>
      </w:pPr>
    </w:p>
    <w:p w14:paraId="20CC3619" w14:textId="77777777" w:rsidR="00677722" w:rsidRPr="00574899" w:rsidRDefault="00677722" w:rsidP="00677722">
      <w:pPr>
        <w:pStyle w:val="Akapitzlist"/>
        <w:ind w:left="284"/>
        <w:rPr>
          <w:rFonts w:asciiTheme="minorHAnsi" w:hAnsiTheme="minorHAnsi" w:cstheme="minorHAnsi"/>
          <w:color w:val="000000"/>
        </w:rPr>
      </w:pPr>
    </w:p>
    <w:p w14:paraId="528765A6" w14:textId="77777777" w:rsidR="00356E9C" w:rsidRPr="00574899" w:rsidRDefault="00356E9C" w:rsidP="00356E9C">
      <w:pPr>
        <w:pStyle w:val="Akapitzlist"/>
        <w:jc w:val="right"/>
        <w:rPr>
          <w:rFonts w:asciiTheme="minorHAnsi" w:hAnsiTheme="minorHAnsi" w:cstheme="minorHAnsi"/>
          <w:b/>
        </w:rPr>
      </w:pPr>
    </w:p>
    <w:p w14:paraId="3D3E0DE7" w14:textId="77777777" w:rsidR="00D44925" w:rsidRDefault="00D44925" w:rsidP="00356E9C">
      <w:pPr>
        <w:pStyle w:val="Akapitzlist"/>
        <w:jc w:val="right"/>
        <w:rPr>
          <w:rFonts w:asciiTheme="minorHAnsi" w:hAnsiTheme="minorHAnsi" w:cstheme="minorHAnsi"/>
          <w:b/>
        </w:rPr>
      </w:pPr>
    </w:p>
    <w:p w14:paraId="0A815ACD" w14:textId="77777777" w:rsidR="00D83E34" w:rsidRPr="00D83E34" w:rsidRDefault="00D83E34" w:rsidP="00D83E34">
      <w:pPr>
        <w:pStyle w:val="Akapitzlist"/>
        <w:widowControl w:val="0"/>
        <w:spacing w:after="0"/>
        <w:ind w:left="6027"/>
        <w:jc w:val="center"/>
        <w:rPr>
          <w:rFonts w:asciiTheme="minorHAnsi" w:eastAsia="Arial Unicode MS" w:hAnsiTheme="minorHAnsi"/>
          <w:i/>
          <w:sz w:val="20"/>
          <w:szCs w:val="20"/>
        </w:rPr>
      </w:pPr>
      <w:r w:rsidRPr="00D83E34">
        <w:rPr>
          <w:rFonts w:asciiTheme="minorHAnsi" w:eastAsia="Arial Unicode MS" w:hAnsiTheme="minorHAnsi"/>
          <w:i/>
          <w:sz w:val="20"/>
          <w:szCs w:val="20"/>
        </w:rPr>
        <w:t>Starosta</w:t>
      </w:r>
    </w:p>
    <w:p w14:paraId="1F8515A2" w14:textId="77777777" w:rsidR="00D83E34" w:rsidRPr="00D83E34" w:rsidRDefault="00D83E34" w:rsidP="00D83E34">
      <w:pPr>
        <w:pStyle w:val="Akapitzlist"/>
        <w:widowControl w:val="0"/>
        <w:spacing w:after="0"/>
        <w:ind w:left="6027"/>
        <w:jc w:val="center"/>
        <w:rPr>
          <w:rFonts w:asciiTheme="minorHAnsi" w:eastAsia="Arial Unicode MS" w:hAnsiTheme="minorHAnsi"/>
          <w:i/>
          <w:sz w:val="20"/>
          <w:szCs w:val="20"/>
        </w:rPr>
      </w:pPr>
      <w:r w:rsidRPr="00D83E34">
        <w:rPr>
          <w:rFonts w:asciiTheme="minorHAnsi" w:eastAsia="Arial Unicode MS" w:hAnsiTheme="minorHAnsi"/>
          <w:i/>
          <w:sz w:val="20"/>
          <w:szCs w:val="20"/>
        </w:rPr>
        <w:t>Remigiusz Lesław Górniak</w:t>
      </w:r>
    </w:p>
    <w:p w14:paraId="10A82D77" w14:textId="77777777" w:rsidR="00D44925" w:rsidRDefault="00D44925" w:rsidP="00356E9C">
      <w:pPr>
        <w:pStyle w:val="Akapitzlist"/>
        <w:jc w:val="right"/>
        <w:rPr>
          <w:rFonts w:asciiTheme="minorHAnsi" w:hAnsiTheme="minorHAnsi" w:cstheme="minorHAnsi"/>
          <w:b/>
        </w:rPr>
      </w:pPr>
    </w:p>
    <w:p w14:paraId="1EE4D9D7" w14:textId="77777777" w:rsidR="00D44925" w:rsidRDefault="00D44925" w:rsidP="00356E9C">
      <w:pPr>
        <w:pStyle w:val="Akapitzlist"/>
        <w:jc w:val="right"/>
        <w:rPr>
          <w:rFonts w:asciiTheme="minorHAnsi" w:hAnsiTheme="minorHAnsi" w:cstheme="minorHAnsi"/>
          <w:b/>
        </w:rPr>
      </w:pPr>
    </w:p>
    <w:p w14:paraId="4C85DC01" w14:textId="77777777" w:rsidR="00D44925" w:rsidRDefault="00D44925" w:rsidP="00356E9C">
      <w:pPr>
        <w:pStyle w:val="Akapitzlist"/>
        <w:jc w:val="right"/>
        <w:rPr>
          <w:rFonts w:asciiTheme="minorHAnsi" w:hAnsiTheme="minorHAnsi" w:cstheme="minorHAnsi"/>
          <w:b/>
        </w:rPr>
      </w:pPr>
    </w:p>
    <w:p w14:paraId="4655F678" w14:textId="77777777" w:rsidR="00D44925" w:rsidRDefault="00D44925" w:rsidP="00356E9C">
      <w:pPr>
        <w:pStyle w:val="Akapitzlist"/>
        <w:jc w:val="right"/>
        <w:rPr>
          <w:rFonts w:asciiTheme="minorHAnsi" w:hAnsiTheme="minorHAnsi" w:cstheme="minorHAnsi"/>
          <w:b/>
        </w:rPr>
      </w:pPr>
    </w:p>
    <w:p w14:paraId="6ADD26D8" w14:textId="77777777" w:rsidR="00D44925" w:rsidRDefault="00D44925" w:rsidP="00356E9C">
      <w:pPr>
        <w:pStyle w:val="Akapitzlist"/>
        <w:jc w:val="right"/>
        <w:rPr>
          <w:rFonts w:asciiTheme="minorHAnsi" w:hAnsiTheme="minorHAnsi" w:cstheme="minorHAnsi"/>
          <w:b/>
        </w:rPr>
      </w:pPr>
    </w:p>
    <w:p w14:paraId="2DF7B13F" w14:textId="77777777" w:rsidR="00D44925" w:rsidRDefault="00D44925" w:rsidP="00356E9C">
      <w:pPr>
        <w:pStyle w:val="Akapitzlist"/>
        <w:jc w:val="right"/>
        <w:rPr>
          <w:rFonts w:asciiTheme="minorHAnsi" w:hAnsiTheme="minorHAnsi" w:cstheme="minorHAnsi"/>
          <w:b/>
        </w:rPr>
      </w:pPr>
    </w:p>
    <w:p w14:paraId="12577782" w14:textId="77777777" w:rsidR="00D44925" w:rsidRDefault="00D44925" w:rsidP="00356E9C">
      <w:pPr>
        <w:pStyle w:val="Akapitzlist"/>
        <w:jc w:val="right"/>
        <w:rPr>
          <w:rFonts w:asciiTheme="minorHAnsi" w:hAnsiTheme="minorHAnsi" w:cstheme="minorHAnsi"/>
          <w:b/>
        </w:rPr>
      </w:pPr>
    </w:p>
    <w:p w14:paraId="664872E5" w14:textId="6AAB8E85" w:rsidR="00677722" w:rsidRPr="00574899" w:rsidRDefault="00186702" w:rsidP="00356E9C">
      <w:pPr>
        <w:pStyle w:val="Akapitzlist"/>
        <w:jc w:val="right"/>
        <w:rPr>
          <w:rFonts w:asciiTheme="minorHAnsi" w:hAnsiTheme="minorHAnsi" w:cstheme="minorHAnsi"/>
          <w:b/>
        </w:rPr>
      </w:pPr>
      <w:r w:rsidRPr="00574899">
        <w:rPr>
          <w:rFonts w:asciiTheme="minorHAnsi" w:hAnsiTheme="minorHAnsi" w:cstheme="minorHAnsi"/>
          <w:b/>
        </w:rPr>
        <w:tab/>
      </w:r>
      <w:r w:rsidRPr="00574899">
        <w:rPr>
          <w:rFonts w:asciiTheme="minorHAnsi" w:hAnsiTheme="minorHAnsi" w:cstheme="minorHAnsi"/>
          <w:b/>
        </w:rPr>
        <w:tab/>
      </w:r>
      <w:r w:rsidR="00677722" w:rsidRPr="00574899">
        <w:rPr>
          <w:rFonts w:asciiTheme="minorHAnsi" w:hAnsiTheme="minorHAnsi" w:cstheme="minorHAnsi"/>
          <w:b/>
        </w:rPr>
        <w:t>Załą</w:t>
      </w:r>
      <w:r w:rsidRPr="00574899">
        <w:rPr>
          <w:rFonts w:asciiTheme="minorHAnsi" w:hAnsiTheme="minorHAnsi" w:cstheme="minorHAnsi"/>
          <w:b/>
        </w:rPr>
        <w:t>cznik nr …</w:t>
      </w:r>
      <w:r w:rsidR="00356E9C" w:rsidRPr="00574899">
        <w:rPr>
          <w:rFonts w:asciiTheme="minorHAnsi" w:hAnsiTheme="minorHAnsi" w:cstheme="minorHAnsi"/>
          <w:b/>
        </w:rPr>
        <w:t>……………</w:t>
      </w:r>
    </w:p>
    <w:p w14:paraId="046C95A2" w14:textId="77777777" w:rsidR="00677722" w:rsidRPr="00574899" w:rsidRDefault="00677722" w:rsidP="00356E9C">
      <w:pPr>
        <w:pStyle w:val="Akapitzlist"/>
        <w:jc w:val="right"/>
        <w:rPr>
          <w:rFonts w:asciiTheme="minorHAnsi" w:hAnsiTheme="minorHAnsi" w:cstheme="minorHAnsi"/>
          <w:b/>
        </w:rPr>
      </w:pPr>
      <w:r w:rsidRPr="00574899">
        <w:rPr>
          <w:rFonts w:asciiTheme="minorHAnsi" w:hAnsiTheme="minorHAnsi" w:cstheme="minorHAnsi"/>
          <w:b/>
        </w:rPr>
        <w:t>do umowy</w:t>
      </w:r>
    </w:p>
    <w:p w14:paraId="54B5248B" w14:textId="77777777" w:rsidR="00677722" w:rsidRPr="00574899" w:rsidRDefault="00677722" w:rsidP="00356E9C">
      <w:pPr>
        <w:pStyle w:val="Akapitzlist"/>
        <w:ind w:left="363"/>
        <w:jc w:val="center"/>
        <w:rPr>
          <w:rFonts w:asciiTheme="minorHAnsi" w:hAnsiTheme="minorHAnsi" w:cstheme="minorHAnsi"/>
          <w:b/>
        </w:rPr>
      </w:pPr>
    </w:p>
    <w:p w14:paraId="4447C748" w14:textId="77777777" w:rsidR="00677722" w:rsidRPr="00574899" w:rsidRDefault="00677722" w:rsidP="00677722">
      <w:pPr>
        <w:pStyle w:val="Akapitzlist"/>
        <w:ind w:left="284"/>
        <w:jc w:val="center"/>
        <w:rPr>
          <w:rFonts w:asciiTheme="minorHAnsi" w:hAnsiTheme="minorHAnsi" w:cstheme="minorHAnsi"/>
        </w:rPr>
      </w:pPr>
      <w:r w:rsidRPr="00574899">
        <w:rPr>
          <w:rFonts w:asciiTheme="minorHAnsi" w:hAnsiTheme="minorHAnsi" w:cstheme="minorHAnsi"/>
          <w:b/>
          <w:smallCaps/>
        </w:rPr>
        <w:t>Wykaz lokalizacji, dni i godzin dyżurów w punktach</w:t>
      </w:r>
    </w:p>
    <w:p w14:paraId="06F6ED2F" w14:textId="77777777" w:rsidR="00677722" w:rsidRPr="00574899" w:rsidRDefault="00677722" w:rsidP="00677722">
      <w:pPr>
        <w:pStyle w:val="Akapitzlist1"/>
        <w:spacing w:after="0" w:line="240" w:lineRule="auto"/>
        <w:ind w:left="0"/>
        <w:jc w:val="center"/>
        <w:rPr>
          <w:rFonts w:asciiTheme="minorHAnsi" w:hAnsiTheme="minorHAnsi" w:cstheme="minorHAnsi"/>
          <w:b/>
          <w:bCs/>
        </w:rPr>
      </w:pPr>
    </w:p>
    <w:tbl>
      <w:tblPr>
        <w:tblW w:w="0" w:type="auto"/>
        <w:tblLayout w:type="fixed"/>
        <w:tblLook w:val="0000" w:firstRow="0" w:lastRow="0" w:firstColumn="0" w:lastColumn="0" w:noHBand="0" w:noVBand="0"/>
      </w:tblPr>
      <w:tblGrid>
        <w:gridCol w:w="1394"/>
        <w:gridCol w:w="4810"/>
        <w:gridCol w:w="3118"/>
      </w:tblGrid>
      <w:tr w:rsidR="00677722" w:rsidRPr="00574899" w14:paraId="183413DF" w14:textId="77777777" w:rsidTr="0041190B">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49F5E4AA" w14:textId="77777777" w:rsidR="00677722" w:rsidRPr="00574899" w:rsidRDefault="00677722" w:rsidP="0041190B">
            <w:pPr>
              <w:pStyle w:val="Akapitzlist1"/>
              <w:snapToGrid w:val="0"/>
              <w:spacing w:after="0" w:line="240" w:lineRule="auto"/>
              <w:ind w:left="0"/>
              <w:jc w:val="center"/>
              <w:rPr>
                <w:rFonts w:asciiTheme="minorHAnsi" w:eastAsia="Calibri" w:hAnsiTheme="minorHAnsi" w:cstheme="minorHAnsi"/>
                <w:b/>
                <w:bCs/>
              </w:rPr>
            </w:pPr>
          </w:p>
          <w:p w14:paraId="79521742" w14:textId="77777777" w:rsidR="00677722" w:rsidRPr="00574899" w:rsidRDefault="00677722" w:rsidP="0041190B">
            <w:pPr>
              <w:pStyle w:val="Akapitzlist1"/>
              <w:spacing w:after="0" w:line="240" w:lineRule="auto"/>
              <w:ind w:left="0"/>
              <w:jc w:val="center"/>
              <w:rPr>
                <w:rFonts w:asciiTheme="minorHAnsi" w:hAnsiTheme="minorHAnsi" w:cstheme="minorHAnsi"/>
              </w:rPr>
            </w:pPr>
            <w:r w:rsidRPr="00574899">
              <w:rPr>
                <w:rFonts w:asciiTheme="minorHAnsi" w:eastAsia="Calibri" w:hAnsiTheme="minorHAnsi" w:cstheme="minorHAnsi"/>
                <w:b/>
                <w:bCs/>
              </w:rPr>
              <w:t>NUMER</w:t>
            </w:r>
          </w:p>
          <w:p w14:paraId="5D534672" w14:textId="77777777" w:rsidR="00677722" w:rsidRPr="00574899" w:rsidRDefault="00677722" w:rsidP="0041190B">
            <w:pPr>
              <w:pStyle w:val="Akapitzlist1"/>
              <w:spacing w:after="0" w:line="240" w:lineRule="auto"/>
              <w:ind w:left="0"/>
              <w:jc w:val="center"/>
              <w:rPr>
                <w:rFonts w:asciiTheme="minorHAnsi" w:hAnsiTheme="minorHAnsi" w:cstheme="minorHAnsi"/>
              </w:rPr>
            </w:pPr>
            <w:r w:rsidRPr="00574899">
              <w:rPr>
                <w:rFonts w:asciiTheme="minorHAnsi" w:eastAsia="Calibri" w:hAnsiTheme="minorHAnsi" w:cstheme="minorHAnsi"/>
                <w:b/>
                <w:bCs/>
              </w:rPr>
              <w:t>PUNKTU</w:t>
            </w:r>
          </w:p>
          <w:p w14:paraId="5EC26CD6" w14:textId="77777777" w:rsidR="00677722" w:rsidRPr="00574899" w:rsidRDefault="00677722" w:rsidP="0041190B">
            <w:pPr>
              <w:pStyle w:val="Akapitzlist1"/>
              <w:spacing w:after="0" w:line="240" w:lineRule="auto"/>
              <w:ind w:left="0"/>
              <w:jc w:val="center"/>
              <w:rPr>
                <w:rFonts w:asciiTheme="minorHAnsi" w:hAnsiTheme="minorHAnsi" w:cstheme="minorHAnsi"/>
              </w:rPr>
            </w:pPr>
            <w:r w:rsidRPr="00574899">
              <w:rPr>
                <w:rFonts w:asciiTheme="minorHAnsi" w:eastAsia="Calibri" w:hAnsiTheme="minorHAnsi" w:cstheme="minorHAnsi"/>
                <w:b/>
                <w:bCs/>
              </w:rPr>
              <w:t xml:space="preserve">I USŁUGA </w:t>
            </w:r>
          </w:p>
          <w:p w14:paraId="63D63D62" w14:textId="77777777" w:rsidR="00677722" w:rsidRPr="00574899" w:rsidRDefault="00677722" w:rsidP="0041190B">
            <w:pPr>
              <w:pStyle w:val="Akapitzlist1"/>
              <w:spacing w:after="0" w:line="240" w:lineRule="auto"/>
              <w:ind w:left="0"/>
              <w:jc w:val="center"/>
              <w:rPr>
                <w:rFonts w:asciiTheme="minorHAnsi" w:eastAsia="Calibri" w:hAnsiTheme="minorHAnsi" w:cstheme="minorHAnsi"/>
                <w:b/>
                <w:bC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2CFDCB2B" w14:textId="77777777" w:rsidR="00677722" w:rsidRPr="00574899" w:rsidRDefault="00677722" w:rsidP="0041190B">
            <w:pPr>
              <w:pStyle w:val="Akapitzlist1"/>
              <w:snapToGrid w:val="0"/>
              <w:spacing w:after="0" w:line="240" w:lineRule="auto"/>
              <w:ind w:left="0"/>
              <w:jc w:val="center"/>
              <w:rPr>
                <w:rFonts w:asciiTheme="minorHAnsi" w:eastAsia="Calibri" w:hAnsiTheme="minorHAnsi" w:cstheme="minorHAnsi"/>
                <w:b/>
                <w:bCs/>
              </w:rPr>
            </w:pPr>
          </w:p>
          <w:p w14:paraId="1F68000C" w14:textId="77777777" w:rsidR="00677722" w:rsidRPr="00574899" w:rsidRDefault="00677722" w:rsidP="0041190B">
            <w:pPr>
              <w:pStyle w:val="Akapitzlist1"/>
              <w:spacing w:after="0" w:line="240" w:lineRule="auto"/>
              <w:ind w:left="0"/>
              <w:jc w:val="center"/>
              <w:rPr>
                <w:rFonts w:asciiTheme="minorHAnsi" w:hAnsiTheme="minorHAnsi" w:cstheme="minorHAnsi"/>
              </w:rPr>
            </w:pPr>
            <w:r w:rsidRPr="00574899">
              <w:rPr>
                <w:rFonts w:asciiTheme="minorHAnsi" w:eastAsia="Calibri" w:hAnsiTheme="minorHAnsi" w:cstheme="minorHAnsi"/>
                <w:b/>
                <w:bCs/>
              </w:rPr>
              <w:t>LOKALIZACJE PUNKTU</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3D69483" w14:textId="77777777" w:rsidR="00677722" w:rsidRPr="00574899" w:rsidRDefault="00677722" w:rsidP="0041190B">
            <w:pPr>
              <w:pStyle w:val="Akapitzlist1"/>
              <w:snapToGrid w:val="0"/>
              <w:spacing w:after="0" w:line="240" w:lineRule="auto"/>
              <w:ind w:left="0"/>
              <w:jc w:val="center"/>
              <w:rPr>
                <w:rFonts w:asciiTheme="minorHAnsi" w:eastAsia="Calibri" w:hAnsiTheme="minorHAnsi" w:cstheme="minorHAnsi"/>
                <w:b/>
                <w:bCs/>
              </w:rPr>
            </w:pPr>
          </w:p>
          <w:p w14:paraId="0A0C62B9" w14:textId="77777777" w:rsidR="00677722" w:rsidRPr="00574899" w:rsidRDefault="00677722" w:rsidP="0041190B">
            <w:pPr>
              <w:pStyle w:val="Akapitzlist1"/>
              <w:spacing w:after="0" w:line="240" w:lineRule="auto"/>
              <w:ind w:left="0"/>
              <w:jc w:val="center"/>
              <w:rPr>
                <w:rFonts w:asciiTheme="minorHAnsi" w:hAnsiTheme="minorHAnsi" w:cstheme="minorHAnsi"/>
              </w:rPr>
            </w:pPr>
            <w:r w:rsidRPr="00574899">
              <w:rPr>
                <w:rFonts w:asciiTheme="minorHAnsi" w:eastAsia="Calibri" w:hAnsiTheme="minorHAnsi" w:cstheme="minorHAnsi"/>
                <w:b/>
                <w:bCs/>
              </w:rPr>
              <w:t>DNI I GODZINY DYŻURÓW</w:t>
            </w:r>
          </w:p>
        </w:tc>
      </w:tr>
      <w:tr w:rsidR="00677722" w:rsidRPr="00574899" w14:paraId="7F8E70F7" w14:textId="77777777" w:rsidTr="0041190B">
        <w:trPr>
          <w:trHeight w:val="672"/>
        </w:trPr>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EB227D" w14:textId="77777777" w:rsidR="00677722" w:rsidRPr="00574899" w:rsidRDefault="00677722" w:rsidP="0041190B">
            <w:pPr>
              <w:pStyle w:val="Akapitzlist1"/>
              <w:snapToGrid w:val="0"/>
              <w:spacing w:after="0" w:line="240" w:lineRule="auto"/>
              <w:ind w:left="0"/>
              <w:jc w:val="center"/>
              <w:rPr>
                <w:rFonts w:asciiTheme="minorHAnsi" w:eastAsia="Calibri" w:hAnsiTheme="minorHAnsi" w:cstheme="minorHAnsi"/>
                <w:b/>
                <w:bCs/>
              </w:rPr>
            </w:pPr>
          </w:p>
          <w:p w14:paraId="7796CC08" w14:textId="77777777" w:rsidR="00677722" w:rsidRPr="00574899" w:rsidRDefault="00677722" w:rsidP="0041190B">
            <w:pPr>
              <w:pStyle w:val="Akapitzlist1"/>
              <w:spacing w:after="0" w:line="240" w:lineRule="auto"/>
              <w:ind w:left="0"/>
              <w:jc w:val="center"/>
              <w:rPr>
                <w:rFonts w:asciiTheme="minorHAnsi" w:hAnsiTheme="minorHAnsi" w:cstheme="minorHAnsi"/>
              </w:rPr>
            </w:pPr>
            <w:r w:rsidRPr="00574899">
              <w:rPr>
                <w:rFonts w:asciiTheme="minorHAnsi" w:eastAsia="Calibri" w:hAnsiTheme="minorHAnsi" w:cstheme="minorHAnsi"/>
                <w:b/>
                <w:bCs/>
              </w:rPr>
              <w:t xml:space="preserve">I </w:t>
            </w:r>
          </w:p>
          <w:p w14:paraId="6F1E38B4" w14:textId="77777777" w:rsidR="00677722" w:rsidRPr="00574899" w:rsidRDefault="00677722" w:rsidP="0041190B">
            <w:pPr>
              <w:pStyle w:val="Akapitzlist1"/>
              <w:spacing w:after="0" w:line="240" w:lineRule="auto"/>
              <w:ind w:left="0"/>
              <w:jc w:val="center"/>
              <w:rPr>
                <w:rFonts w:asciiTheme="minorHAnsi" w:hAnsiTheme="minorHAnsi" w:cstheme="minorHAnsi"/>
              </w:rPr>
            </w:pPr>
            <w:r w:rsidRPr="00574899">
              <w:rPr>
                <w:rFonts w:asciiTheme="minorHAnsi" w:eastAsia="Calibri" w:hAnsiTheme="minorHAnsi" w:cstheme="minorHAnsi"/>
                <w:b/>
                <w:bCs/>
              </w:rPr>
              <w:t>NIEODPŁATNA POMOC PRAWNA</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75723D82"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b/>
                <w:sz w:val="22"/>
                <w:szCs w:val="22"/>
              </w:rPr>
              <w:t>DĘBE WIELKIE</w:t>
            </w:r>
            <w:r w:rsidRPr="00574899">
              <w:rPr>
                <w:rFonts w:asciiTheme="minorHAnsi" w:hAnsiTheme="minorHAnsi" w:cstheme="minorHAnsi"/>
                <w:sz w:val="22"/>
                <w:szCs w:val="22"/>
              </w:rPr>
              <w:t xml:space="preserve"> 05-311 Dębe Wielkie, ul. Szkolna 17  </w:t>
            </w:r>
          </w:p>
          <w:p w14:paraId="3AAEA8A0"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sz w:val="22"/>
                <w:szCs w:val="22"/>
              </w:rPr>
              <w:t>(budynek Przychodni Zdrowia)</w:t>
            </w:r>
          </w:p>
          <w:p w14:paraId="5987DA77" w14:textId="77777777" w:rsidR="00677722" w:rsidRPr="00574899" w:rsidRDefault="00677722" w:rsidP="0041190B">
            <w:pPr>
              <w:rPr>
                <w:rFonts w:asciiTheme="minorHAnsi" w:hAnsiTheme="minorHAnsi" w:cstheme="minorHAnsi"/>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BD4E6FD" w14:textId="77777777" w:rsidR="00677722" w:rsidRPr="00574899" w:rsidRDefault="00677722" w:rsidP="0041190B">
            <w:pPr>
              <w:pStyle w:val="Akapitzlist1"/>
              <w:snapToGrid w:val="0"/>
              <w:spacing w:after="0" w:line="240" w:lineRule="auto"/>
              <w:ind w:left="0"/>
              <w:rPr>
                <w:rFonts w:asciiTheme="minorHAnsi" w:eastAsia="Calibri" w:hAnsiTheme="minorHAnsi" w:cstheme="minorHAnsi"/>
                <w:bCs/>
              </w:rPr>
            </w:pPr>
          </w:p>
          <w:p w14:paraId="41AE56FF" w14:textId="77777777" w:rsidR="00677722" w:rsidRPr="00574899" w:rsidRDefault="00677722" w:rsidP="0041190B">
            <w:pPr>
              <w:pStyle w:val="Akapitzlist1"/>
              <w:spacing w:after="0" w:line="240" w:lineRule="auto"/>
              <w:ind w:left="0"/>
              <w:rPr>
                <w:rFonts w:asciiTheme="minorHAnsi" w:hAnsiTheme="minorHAnsi" w:cstheme="minorHAnsi"/>
              </w:rPr>
            </w:pPr>
            <w:r w:rsidRPr="00574899">
              <w:rPr>
                <w:rFonts w:asciiTheme="minorHAnsi" w:eastAsia="Calibri" w:hAnsiTheme="minorHAnsi" w:cstheme="minorHAnsi"/>
                <w:bCs/>
              </w:rPr>
              <w:t xml:space="preserve">poniedziałek 8.00 – 12.00 </w:t>
            </w:r>
          </w:p>
          <w:p w14:paraId="584C3B5E" w14:textId="77777777" w:rsidR="00677722" w:rsidRPr="00574899" w:rsidRDefault="00677722" w:rsidP="0041190B">
            <w:pPr>
              <w:pStyle w:val="Akapitzlist1"/>
              <w:spacing w:after="0" w:line="240" w:lineRule="auto"/>
              <w:ind w:left="0"/>
              <w:rPr>
                <w:rFonts w:asciiTheme="minorHAnsi" w:eastAsia="Calibri" w:hAnsiTheme="minorHAnsi" w:cstheme="minorHAnsi"/>
                <w:bCs/>
              </w:rPr>
            </w:pPr>
          </w:p>
        </w:tc>
      </w:tr>
      <w:tr w:rsidR="00677722" w:rsidRPr="00574899" w14:paraId="5AD6FA28" w14:textId="77777777" w:rsidTr="0041190B">
        <w:trPr>
          <w:trHeight w:val="671"/>
        </w:trPr>
        <w:tc>
          <w:tcPr>
            <w:tcW w:w="1394" w:type="dxa"/>
            <w:vMerge/>
            <w:tcBorders>
              <w:top w:val="single" w:sz="4" w:space="0" w:color="000000"/>
              <w:left w:val="single" w:sz="4" w:space="0" w:color="000000"/>
              <w:bottom w:val="single" w:sz="4" w:space="0" w:color="000000"/>
              <w:right w:val="single" w:sz="4" w:space="0" w:color="000000"/>
            </w:tcBorders>
            <w:shd w:val="clear" w:color="auto" w:fill="auto"/>
          </w:tcPr>
          <w:p w14:paraId="1690C28C" w14:textId="77777777" w:rsidR="00677722" w:rsidRPr="00574899" w:rsidRDefault="00677722" w:rsidP="0041190B">
            <w:pPr>
              <w:pStyle w:val="Akapitzlist1"/>
              <w:snapToGrid w:val="0"/>
              <w:spacing w:after="0" w:line="240" w:lineRule="auto"/>
              <w:ind w:left="0"/>
              <w:jc w:val="center"/>
              <w:rPr>
                <w:rFonts w:asciiTheme="minorHAnsi" w:eastAsia="Calibri" w:hAnsiTheme="minorHAnsi" w:cstheme="minorHAnsi"/>
                <w:b/>
                <w:bC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4A84306D"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b/>
                <w:sz w:val="22"/>
                <w:szCs w:val="22"/>
              </w:rPr>
              <w:t>SULEJÓWEK</w:t>
            </w:r>
            <w:r w:rsidRPr="00574899">
              <w:rPr>
                <w:rFonts w:asciiTheme="minorHAnsi" w:hAnsiTheme="minorHAnsi" w:cstheme="minorHAnsi"/>
                <w:sz w:val="22"/>
                <w:szCs w:val="22"/>
              </w:rPr>
              <w:t xml:space="preserve"> 05-070 Sulejówek, ul. Armii Krajowej 21</w:t>
            </w:r>
          </w:p>
          <w:p w14:paraId="4C42AEF2"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sz w:val="22"/>
                <w:szCs w:val="22"/>
              </w:rPr>
              <w:t>(budynek Samodzielnego Publicznego Zakładu Opieki Zdrowotnej – Przychodni Miejskiej Nr 2)</w:t>
            </w:r>
          </w:p>
          <w:p w14:paraId="353E6297" w14:textId="77777777" w:rsidR="00677722" w:rsidRPr="00574899" w:rsidRDefault="00677722" w:rsidP="0041190B">
            <w:pPr>
              <w:rPr>
                <w:rFonts w:asciiTheme="minorHAnsi" w:hAnsiTheme="minorHAnsi" w:cstheme="minorHAnsi"/>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5590B2E" w14:textId="77777777" w:rsidR="00677722" w:rsidRPr="00574899" w:rsidRDefault="00677722" w:rsidP="0041190B">
            <w:pPr>
              <w:pStyle w:val="Akapitzlist1"/>
              <w:snapToGrid w:val="0"/>
              <w:spacing w:after="0" w:line="240" w:lineRule="auto"/>
              <w:ind w:left="0"/>
              <w:rPr>
                <w:rFonts w:asciiTheme="minorHAnsi" w:eastAsia="Calibri" w:hAnsiTheme="minorHAnsi" w:cstheme="minorHAnsi"/>
                <w:bCs/>
              </w:rPr>
            </w:pPr>
          </w:p>
          <w:p w14:paraId="340EB2C3" w14:textId="77777777" w:rsidR="00677722" w:rsidRPr="00574899" w:rsidRDefault="00677722" w:rsidP="0041190B">
            <w:pPr>
              <w:pStyle w:val="Akapitzlist1"/>
              <w:spacing w:after="0" w:line="240" w:lineRule="auto"/>
              <w:ind w:left="0"/>
              <w:rPr>
                <w:rFonts w:asciiTheme="minorHAnsi" w:hAnsiTheme="minorHAnsi" w:cstheme="minorHAnsi"/>
              </w:rPr>
            </w:pPr>
            <w:r w:rsidRPr="00574899">
              <w:rPr>
                <w:rFonts w:asciiTheme="minorHAnsi" w:eastAsia="Calibri" w:hAnsiTheme="minorHAnsi" w:cstheme="minorHAnsi"/>
                <w:bCs/>
              </w:rPr>
              <w:t xml:space="preserve">wtorek 8.00  - 12.00 </w:t>
            </w:r>
          </w:p>
          <w:p w14:paraId="32ECAE85" w14:textId="77777777" w:rsidR="00677722" w:rsidRPr="00574899" w:rsidRDefault="00677722" w:rsidP="0041190B">
            <w:pPr>
              <w:pStyle w:val="Akapitzlist1"/>
              <w:spacing w:after="0" w:line="240" w:lineRule="auto"/>
              <w:ind w:left="0"/>
              <w:rPr>
                <w:rFonts w:asciiTheme="minorHAnsi" w:hAnsiTheme="minorHAnsi" w:cstheme="minorHAnsi"/>
              </w:rPr>
            </w:pPr>
            <w:r w:rsidRPr="00574899">
              <w:rPr>
                <w:rFonts w:asciiTheme="minorHAnsi" w:eastAsia="Calibri" w:hAnsiTheme="minorHAnsi" w:cstheme="minorHAnsi"/>
                <w:bCs/>
              </w:rPr>
              <w:t>środa  13.00 - 17.00</w:t>
            </w:r>
          </w:p>
          <w:p w14:paraId="3CEFE953" w14:textId="77777777" w:rsidR="00677722" w:rsidRPr="00574899" w:rsidRDefault="00677722" w:rsidP="0041190B">
            <w:pPr>
              <w:pStyle w:val="Akapitzlist1"/>
              <w:spacing w:after="0" w:line="240" w:lineRule="auto"/>
              <w:ind w:left="0"/>
              <w:rPr>
                <w:rFonts w:asciiTheme="minorHAnsi" w:eastAsia="Calibri" w:hAnsiTheme="minorHAnsi" w:cstheme="minorHAnsi"/>
                <w:bCs/>
              </w:rPr>
            </w:pPr>
          </w:p>
        </w:tc>
      </w:tr>
      <w:tr w:rsidR="00677722" w:rsidRPr="00574899" w14:paraId="7E71CFC8" w14:textId="77777777" w:rsidTr="0041190B">
        <w:trPr>
          <w:trHeight w:val="671"/>
        </w:trPr>
        <w:tc>
          <w:tcPr>
            <w:tcW w:w="1394" w:type="dxa"/>
            <w:vMerge/>
            <w:tcBorders>
              <w:top w:val="single" w:sz="4" w:space="0" w:color="000000"/>
              <w:left w:val="single" w:sz="4" w:space="0" w:color="000000"/>
              <w:bottom w:val="single" w:sz="4" w:space="0" w:color="000000"/>
              <w:right w:val="single" w:sz="4" w:space="0" w:color="000000"/>
            </w:tcBorders>
            <w:shd w:val="clear" w:color="auto" w:fill="auto"/>
          </w:tcPr>
          <w:p w14:paraId="0447A4AE" w14:textId="77777777" w:rsidR="00677722" w:rsidRPr="00574899" w:rsidRDefault="00677722" w:rsidP="0041190B">
            <w:pPr>
              <w:pStyle w:val="Akapitzlist1"/>
              <w:snapToGrid w:val="0"/>
              <w:spacing w:after="0" w:line="240" w:lineRule="auto"/>
              <w:ind w:left="0"/>
              <w:jc w:val="center"/>
              <w:rPr>
                <w:rFonts w:asciiTheme="minorHAnsi" w:eastAsia="Calibri" w:hAnsiTheme="minorHAnsi" w:cstheme="minorHAnsi"/>
                <w:b/>
                <w:bC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4B855A03"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b/>
                <w:sz w:val="22"/>
                <w:szCs w:val="22"/>
              </w:rPr>
              <w:t>HALINÓW</w:t>
            </w:r>
            <w:r w:rsidRPr="00574899">
              <w:rPr>
                <w:rFonts w:asciiTheme="minorHAnsi" w:hAnsiTheme="minorHAnsi" w:cstheme="minorHAnsi"/>
                <w:sz w:val="22"/>
                <w:szCs w:val="22"/>
              </w:rPr>
              <w:t xml:space="preserve"> 05-074 Halinów, ul. A. Mickiewicza 23 </w:t>
            </w:r>
          </w:p>
          <w:p w14:paraId="55DB04C6"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sz w:val="22"/>
                <w:szCs w:val="22"/>
              </w:rPr>
              <w:t>(budynek Miejskiego Ośrodka Pomocy Społecznej)</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E52F80B" w14:textId="77777777" w:rsidR="00677722" w:rsidRPr="00574899" w:rsidRDefault="00677722" w:rsidP="0041190B">
            <w:pPr>
              <w:pStyle w:val="Akapitzlist1"/>
              <w:snapToGrid w:val="0"/>
              <w:spacing w:after="0" w:line="240" w:lineRule="auto"/>
              <w:ind w:left="0"/>
              <w:rPr>
                <w:rFonts w:asciiTheme="minorHAnsi" w:eastAsia="Calibri" w:hAnsiTheme="minorHAnsi" w:cstheme="minorHAnsi"/>
                <w:bCs/>
              </w:rPr>
            </w:pPr>
          </w:p>
          <w:p w14:paraId="6002AF36" w14:textId="77777777" w:rsidR="00677722" w:rsidRPr="00574899" w:rsidRDefault="00677722" w:rsidP="0041190B">
            <w:pPr>
              <w:pStyle w:val="Akapitzlist1"/>
              <w:spacing w:after="0" w:line="240" w:lineRule="auto"/>
              <w:ind w:left="0"/>
              <w:rPr>
                <w:rFonts w:asciiTheme="minorHAnsi" w:hAnsiTheme="minorHAnsi" w:cstheme="minorHAnsi"/>
              </w:rPr>
            </w:pPr>
            <w:r w:rsidRPr="00574899">
              <w:rPr>
                <w:rFonts w:asciiTheme="minorHAnsi" w:eastAsia="Calibri" w:hAnsiTheme="minorHAnsi" w:cstheme="minorHAnsi"/>
                <w:bCs/>
              </w:rPr>
              <w:t xml:space="preserve">czwartek 16.00 – 20.00 </w:t>
            </w:r>
          </w:p>
          <w:p w14:paraId="62089610" w14:textId="77777777" w:rsidR="00677722" w:rsidRPr="00574899" w:rsidRDefault="00677722" w:rsidP="0041190B">
            <w:pPr>
              <w:pStyle w:val="Akapitzlist1"/>
              <w:spacing w:after="0" w:line="240" w:lineRule="auto"/>
              <w:ind w:left="0"/>
              <w:rPr>
                <w:rFonts w:asciiTheme="minorHAnsi" w:eastAsia="Calibri" w:hAnsiTheme="minorHAnsi" w:cstheme="minorHAnsi"/>
                <w:bCs/>
              </w:rPr>
            </w:pPr>
          </w:p>
        </w:tc>
      </w:tr>
      <w:tr w:rsidR="00677722" w:rsidRPr="00574899" w14:paraId="3D4A67A6" w14:textId="77777777" w:rsidTr="0041190B">
        <w:trPr>
          <w:trHeight w:val="671"/>
        </w:trPr>
        <w:tc>
          <w:tcPr>
            <w:tcW w:w="1394" w:type="dxa"/>
            <w:vMerge/>
            <w:tcBorders>
              <w:top w:val="single" w:sz="4" w:space="0" w:color="000000"/>
              <w:left w:val="single" w:sz="4" w:space="0" w:color="000000"/>
              <w:bottom w:val="single" w:sz="4" w:space="0" w:color="000000"/>
              <w:right w:val="single" w:sz="4" w:space="0" w:color="000000"/>
            </w:tcBorders>
            <w:shd w:val="clear" w:color="auto" w:fill="auto"/>
          </w:tcPr>
          <w:p w14:paraId="6F3D220A" w14:textId="77777777" w:rsidR="00677722" w:rsidRPr="00574899" w:rsidRDefault="00677722" w:rsidP="0041190B">
            <w:pPr>
              <w:pStyle w:val="Akapitzlist1"/>
              <w:snapToGrid w:val="0"/>
              <w:spacing w:after="0" w:line="240" w:lineRule="auto"/>
              <w:ind w:left="0"/>
              <w:jc w:val="center"/>
              <w:rPr>
                <w:rFonts w:asciiTheme="minorHAnsi" w:eastAsia="Calibri" w:hAnsiTheme="minorHAnsi" w:cstheme="minorHAnsi"/>
                <w:b/>
                <w:bC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74FD98A"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b/>
                <w:sz w:val="22"/>
                <w:szCs w:val="22"/>
              </w:rPr>
              <w:t xml:space="preserve">STANISŁAWÓW </w:t>
            </w:r>
            <w:r w:rsidRPr="00574899">
              <w:rPr>
                <w:rFonts w:asciiTheme="minorHAnsi" w:hAnsiTheme="minorHAnsi" w:cstheme="minorHAnsi"/>
                <w:sz w:val="22"/>
                <w:szCs w:val="22"/>
              </w:rPr>
              <w:t xml:space="preserve"> 05-304 Stanisławów, ul. Rynek 32</w:t>
            </w:r>
          </w:p>
          <w:p w14:paraId="6D593901"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sz w:val="22"/>
                <w:szCs w:val="22"/>
              </w:rPr>
              <w:t>(budynek Urzędu Gminy)</w:t>
            </w:r>
          </w:p>
          <w:p w14:paraId="12ECCC35" w14:textId="77777777" w:rsidR="00677722" w:rsidRPr="00574899" w:rsidRDefault="00677722" w:rsidP="0041190B">
            <w:pPr>
              <w:rPr>
                <w:rFonts w:asciiTheme="minorHAnsi" w:hAnsiTheme="minorHAnsi" w:cstheme="minorHAnsi"/>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162D603" w14:textId="77777777" w:rsidR="00677722" w:rsidRPr="00574899" w:rsidRDefault="00677722" w:rsidP="0041190B">
            <w:pPr>
              <w:pStyle w:val="Akapitzlist1"/>
              <w:snapToGrid w:val="0"/>
              <w:spacing w:after="0" w:line="240" w:lineRule="auto"/>
              <w:ind w:left="0"/>
              <w:rPr>
                <w:rFonts w:asciiTheme="minorHAnsi" w:eastAsia="Calibri" w:hAnsiTheme="minorHAnsi" w:cstheme="minorHAnsi"/>
                <w:bCs/>
              </w:rPr>
            </w:pPr>
          </w:p>
          <w:p w14:paraId="67B8F2E0" w14:textId="77777777" w:rsidR="00677722" w:rsidRPr="00574899" w:rsidRDefault="00677722" w:rsidP="0041190B">
            <w:pPr>
              <w:pStyle w:val="Akapitzlist1"/>
              <w:spacing w:after="0" w:line="240" w:lineRule="auto"/>
              <w:ind w:left="0"/>
              <w:rPr>
                <w:rFonts w:asciiTheme="minorHAnsi" w:hAnsiTheme="minorHAnsi" w:cstheme="minorHAnsi"/>
              </w:rPr>
            </w:pPr>
            <w:r w:rsidRPr="00574899">
              <w:rPr>
                <w:rFonts w:asciiTheme="minorHAnsi" w:eastAsia="Calibri" w:hAnsiTheme="minorHAnsi" w:cstheme="minorHAnsi"/>
                <w:bCs/>
              </w:rPr>
              <w:t>piątek  9.00 – 13.00</w:t>
            </w:r>
          </w:p>
        </w:tc>
      </w:tr>
      <w:tr w:rsidR="00677722" w:rsidRPr="00574899" w14:paraId="71564504" w14:textId="77777777" w:rsidTr="0041190B">
        <w:trPr>
          <w:trHeight w:val="701"/>
        </w:trPr>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7710D6" w14:textId="77777777" w:rsidR="00677722" w:rsidRPr="00574899" w:rsidRDefault="00677722" w:rsidP="0041190B">
            <w:pPr>
              <w:pStyle w:val="Akapitzlist2"/>
              <w:snapToGrid w:val="0"/>
              <w:spacing w:after="0" w:line="240" w:lineRule="auto"/>
              <w:ind w:left="0"/>
              <w:jc w:val="center"/>
              <w:rPr>
                <w:rFonts w:asciiTheme="minorHAnsi" w:eastAsia="Calibri" w:hAnsiTheme="minorHAnsi" w:cstheme="minorHAnsi"/>
                <w:b/>
                <w:bCs/>
              </w:rPr>
            </w:pPr>
          </w:p>
          <w:p w14:paraId="74CDD128" w14:textId="77777777" w:rsidR="00677722" w:rsidRPr="00574899" w:rsidRDefault="00677722" w:rsidP="0041190B">
            <w:pPr>
              <w:pStyle w:val="Akapitzlist2"/>
              <w:spacing w:after="0" w:line="240" w:lineRule="auto"/>
              <w:ind w:left="0"/>
              <w:jc w:val="center"/>
              <w:rPr>
                <w:rFonts w:asciiTheme="minorHAnsi" w:hAnsiTheme="minorHAnsi" w:cstheme="minorHAnsi"/>
              </w:rPr>
            </w:pPr>
            <w:r w:rsidRPr="00574899">
              <w:rPr>
                <w:rFonts w:asciiTheme="minorHAnsi" w:eastAsia="Calibri" w:hAnsiTheme="minorHAnsi" w:cstheme="minorHAnsi"/>
                <w:b/>
                <w:bCs/>
              </w:rPr>
              <w:t>II</w:t>
            </w:r>
          </w:p>
          <w:p w14:paraId="16DDEF8F" w14:textId="77777777" w:rsidR="00677722" w:rsidRPr="00574899" w:rsidRDefault="00677722" w:rsidP="0041190B">
            <w:pPr>
              <w:pStyle w:val="Akapitzlist2"/>
              <w:spacing w:after="0" w:line="240" w:lineRule="auto"/>
              <w:ind w:left="0"/>
              <w:jc w:val="center"/>
              <w:rPr>
                <w:rFonts w:asciiTheme="minorHAnsi" w:hAnsiTheme="minorHAnsi" w:cstheme="minorHAnsi"/>
              </w:rPr>
            </w:pPr>
            <w:r w:rsidRPr="00574899">
              <w:rPr>
                <w:rFonts w:asciiTheme="minorHAnsi" w:eastAsia="Calibri" w:hAnsiTheme="minorHAnsi" w:cstheme="minorHAnsi"/>
                <w:b/>
                <w:bCs/>
              </w:rPr>
              <w:t>NIEODPŁATNE PORADNICTWO OBYWATELSKIE</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5B3BF686"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b/>
                <w:sz w:val="22"/>
                <w:szCs w:val="22"/>
              </w:rPr>
              <w:t xml:space="preserve">STANISŁAWÓW </w:t>
            </w:r>
            <w:r w:rsidRPr="00574899">
              <w:rPr>
                <w:rFonts w:asciiTheme="minorHAnsi" w:hAnsiTheme="minorHAnsi" w:cstheme="minorHAnsi"/>
                <w:sz w:val="22"/>
                <w:szCs w:val="22"/>
              </w:rPr>
              <w:t xml:space="preserve"> 05-304 Stanisławów, ul. Rynek 32</w:t>
            </w:r>
          </w:p>
          <w:p w14:paraId="266D47A6"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rPr>
              <w:t>(budynek Urzędu Gminy)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628465"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Cs/>
              </w:rPr>
              <w:t xml:space="preserve">poniedziałek   </w:t>
            </w:r>
          </w:p>
          <w:p w14:paraId="637DEF68"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Cs/>
              </w:rPr>
              <w:t xml:space="preserve">9.00 – 13.00 </w:t>
            </w:r>
          </w:p>
        </w:tc>
      </w:tr>
      <w:tr w:rsidR="00677722" w:rsidRPr="00574899" w14:paraId="13D56D75" w14:textId="77777777" w:rsidTr="0041190B">
        <w:trPr>
          <w:trHeight w:val="570"/>
        </w:trPr>
        <w:tc>
          <w:tcPr>
            <w:tcW w:w="1394" w:type="dxa"/>
            <w:vMerge/>
            <w:tcBorders>
              <w:top w:val="single" w:sz="4" w:space="0" w:color="000000"/>
              <w:left w:val="single" w:sz="4" w:space="0" w:color="000000"/>
              <w:bottom w:val="single" w:sz="4" w:space="0" w:color="000000"/>
              <w:right w:val="single" w:sz="4" w:space="0" w:color="000000"/>
            </w:tcBorders>
            <w:shd w:val="clear" w:color="auto" w:fill="auto"/>
          </w:tcPr>
          <w:p w14:paraId="15A29B4C" w14:textId="77777777" w:rsidR="00677722" w:rsidRPr="00574899" w:rsidRDefault="00677722" w:rsidP="0041190B">
            <w:pPr>
              <w:pStyle w:val="Akapitzlist2"/>
              <w:snapToGrid w:val="0"/>
              <w:spacing w:after="0" w:line="240" w:lineRule="auto"/>
              <w:ind w:left="0"/>
              <w:jc w:val="center"/>
              <w:rPr>
                <w:rFonts w:asciiTheme="minorHAnsi" w:eastAsia="Calibri" w:hAnsiTheme="minorHAnsi" w:cstheme="minorHAnsi"/>
                <w:b/>
                <w:bC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A2C7B5E"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b/>
                <w:sz w:val="22"/>
                <w:szCs w:val="22"/>
              </w:rPr>
              <w:t>HALINÓW</w:t>
            </w:r>
            <w:r w:rsidRPr="00574899">
              <w:rPr>
                <w:rFonts w:asciiTheme="minorHAnsi" w:hAnsiTheme="minorHAnsi" w:cstheme="minorHAnsi"/>
                <w:sz w:val="22"/>
                <w:szCs w:val="22"/>
              </w:rPr>
              <w:t xml:space="preserve"> 05-074 Halinów, ul. A. Mickiewicza 23</w:t>
            </w:r>
          </w:p>
          <w:p w14:paraId="378586F0"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rPr>
              <w:t>(budynek Miejskiego Ośrodka Pomocy Społecznej)</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8966B19"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Cs/>
              </w:rPr>
              <w:t xml:space="preserve">wtorek i środa </w:t>
            </w:r>
          </w:p>
          <w:p w14:paraId="5D97639D"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Cs/>
              </w:rPr>
              <w:t xml:space="preserve">16.00 – 20.00 </w:t>
            </w:r>
          </w:p>
        </w:tc>
      </w:tr>
      <w:tr w:rsidR="00677722" w:rsidRPr="00574899" w14:paraId="18D1E402" w14:textId="77777777" w:rsidTr="0041190B">
        <w:trPr>
          <w:trHeight w:val="570"/>
        </w:trPr>
        <w:tc>
          <w:tcPr>
            <w:tcW w:w="1394" w:type="dxa"/>
            <w:vMerge/>
            <w:tcBorders>
              <w:top w:val="single" w:sz="4" w:space="0" w:color="000000"/>
              <w:left w:val="single" w:sz="4" w:space="0" w:color="000000"/>
              <w:bottom w:val="single" w:sz="4" w:space="0" w:color="000000"/>
              <w:right w:val="single" w:sz="4" w:space="0" w:color="000000"/>
            </w:tcBorders>
            <w:shd w:val="clear" w:color="auto" w:fill="auto"/>
          </w:tcPr>
          <w:p w14:paraId="7DD4D8CC" w14:textId="77777777" w:rsidR="00677722" w:rsidRPr="00574899" w:rsidRDefault="00677722" w:rsidP="0041190B">
            <w:pPr>
              <w:pStyle w:val="Akapitzlist2"/>
              <w:snapToGrid w:val="0"/>
              <w:spacing w:after="0" w:line="240" w:lineRule="auto"/>
              <w:ind w:left="0"/>
              <w:jc w:val="center"/>
              <w:rPr>
                <w:rFonts w:asciiTheme="minorHAnsi" w:eastAsia="Calibri" w:hAnsiTheme="minorHAnsi" w:cstheme="minorHAnsi"/>
                <w:b/>
                <w:bC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698E0C42"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b/>
                <w:sz w:val="22"/>
                <w:szCs w:val="22"/>
              </w:rPr>
              <w:t>SULEJÓWEK</w:t>
            </w:r>
            <w:r w:rsidRPr="00574899">
              <w:rPr>
                <w:rFonts w:asciiTheme="minorHAnsi" w:hAnsiTheme="minorHAnsi" w:cstheme="minorHAnsi"/>
                <w:sz w:val="22"/>
                <w:szCs w:val="22"/>
              </w:rPr>
              <w:t xml:space="preserve"> 05-070 Sulejówek, ul. Armii Krajowej 21</w:t>
            </w:r>
          </w:p>
          <w:p w14:paraId="09792D73"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sz w:val="22"/>
                <w:szCs w:val="22"/>
              </w:rPr>
              <w:t>(budynek Samodzielnego Publicznego Zakładu Opieki Zdrowotnej – Przychodni Miejskiej Nr 2)</w:t>
            </w:r>
          </w:p>
          <w:p w14:paraId="08D156B8" w14:textId="77777777" w:rsidR="00677722" w:rsidRPr="00574899" w:rsidRDefault="00677722" w:rsidP="0041190B">
            <w:pPr>
              <w:pStyle w:val="Akapitzlist2"/>
              <w:spacing w:after="0" w:line="240" w:lineRule="auto"/>
              <w:ind w:left="0"/>
              <w:rPr>
                <w:rFonts w:asciiTheme="minorHAnsi" w:eastAsia="Calibri" w:hAnsiTheme="minorHAnsi" w:cstheme="minorHAnsi"/>
                <w:bC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1F87E53"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Cs/>
              </w:rPr>
              <w:t xml:space="preserve">czwartek 13.00 – 17.00 </w:t>
            </w:r>
          </w:p>
          <w:p w14:paraId="151319CF"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Cs/>
              </w:rPr>
              <w:t xml:space="preserve">piątek 8.00 – 12.00 </w:t>
            </w:r>
          </w:p>
        </w:tc>
      </w:tr>
      <w:tr w:rsidR="00677722" w:rsidRPr="00574899" w14:paraId="156BBCE7" w14:textId="77777777" w:rsidTr="0041190B">
        <w:trPr>
          <w:trHeight w:val="815"/>
        </w:trPr>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24D0FB" w14:textId="77777777" w:rsidR="00677722" w:rsidRPr="00574899" w:rsidRDefault="00677722" w:rsidP="0041190B">
            <w:pPr>
              <w:pStyle w:val="Akapitzlist2"/>
              <w:snapToGrid w:val="0"/>
              <w:spacing w:after="0" w:line="240" w:lineRule="auto"/>
              <w:ind w:left="0"/>
              <w:jc w:val="center"/>
              <w:rPr>
                <w:rFonts w:asciiTheme="minorHAnsi" w:eastAsia="Calibri" w:hAnsiTheme="minorHAnsi" w:cstheme="minorHAnsi"/>
                <w:b/>
                <w:bCs/>
              </w:rPr>
            </w:pPr>
          </w:p>
          <w:p w14:paraId="6A72061F" w14:textId="77777777" w:rsidR="00677722" w:rsidRPr="00574899" w:rsidRDefault="00677722" w:rsidP="0041190B">
            <w:pPr>
              <w:pStyle w:val="Akapitzlist2"/>
              <w:spacing w:after="0" w:line="240" w:lineRule="auto"/>
              <w:ind w:left="0"/>
              <w:jc w:val="center"/>
              <w:rPr>
                <w:rFonts w:asciiTheme="minorHAnsi" w:hAnsiTheme="minorHAnsi" w:cstheme="minorHAnsi"/>
              </w:rPr>
            </w:pPr>
            <w:r w:rsidRPr="00574899">
              <w:rPr>
                <w:rFonts w:asciiTheme="minorHAnsi" w:eastAsia="Calibri" w:hAnsiTheme="minorHAnsi" w:cstheme="minorHAnsi"/>
                <w:b/>
                <w:bCs/>
              </w:rPr>
              <w:t xml:space="preserve">III </w:t>
            </w:r>
          </w:p>
          <w:p w14:paraId="3361C468" w14:textId="77777777" w:rsidR="00677722" w:rsidRPr="00574899" w:rsidRDefault="00677722" w:rsidP="0041190B">
            <w:pPr>
              <w:pStyle w:val="Akapitzlist2"/>
              <w:spacing w:after="0" w:line="240" w:lineRule="auto"/>
              <w:ind w:left="0"/>
              <w:jc w:val="center"/>
              <w:rPr>
                <w:rFonts w:asciiTheme="minorHAnsi" w:hAnsiTheme="minorHAnsi" w:cstheme="minorHAnsi"/>
              </w:rPr>
            </w:pPr>
            <w:r w:rsidRPr="00574899">
              <w:rPr>
                <w:rFonts w:asciiTheme="minorHAnsi" w:eastAsia="Calibri" w:hAnsiTheme="minorHAnsi" w:cstheme="minorHAnsi"/>
                <w:b/>
                <w:bCs/>
              </w:rPr>
              <w:t>NIEODPŁATNE PORADNICTWO OBYWATELSKIE</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48B887E6"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
                <w:bCs/>
              </w:rPr>
              <w:t xml:space="preserve">MIŃSK MAZOWIECKI  </w:t>
            </w:r>
            <w:r w:rsidRPr="00574899">
              <w:rPr>
                <w:rFonts w:asciiTheme="minorHAnsi" w:eastAsia="Calibri" w:hAnsiTheme="minorHAnsi" w:cstheme="minorHAnsi"/>
                <w:bCs/>
              </w:rPr>
              <w:t>05-300 Mińsk Mazowiecki</w:t>
            </w:r>
          </w:p>
          <w:p w14:paraId="6A424C48"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Cs/>
              </w:rPr>
              <w:t xml:space="preserve">ul. Przemysłowa 4 </w:t>
            </w:r>
          </w:p>
          <w:p w14:paraId="0C755C2C"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Cs/>
              </w:rPr>
              <w:t>(budynek Powiatowego Urzędu Pracy)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D5DBAAF"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Cs/>
              </w:rPr>
              <w:t>poniedziałek, wtorek, środa</w:t>
            </w:r>
          </w:p>
          <w:p w14:paraId="5FCF95FA"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Cs/>
              </w:rPr>
              <w:t xml:space="preserve">8.00 – 12.00 </w:t>
            </w:r>
          </w:p>
          <w:p w14:paraId="39B97FD2"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Cs/>
              </w:rPr>
              <w:t xml:space="preserve">(od 1 lipca do 31 sierpnia </w:t>
            </w:r>
          </w:p>
          <w:p w14:paraId="1C6979A0"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Cs/>
              </w:rPr>
              <w:t>od 7.30 do 11.30)</w:t>
            </w:r>
          </w:p>
        </w:tc>
      </w:tr>
      <w:tr w:rsidR="00677722" w:rsidRPr="00574899" w14:paraId="3470220D" w14:textId="77777777" w:rsidTr="0041190B">
        <w:trPr>
          <w:trHeight w:val="815"/>
        </w:trPr>
        <w:tc>
          <w:tcPr>
            <w:tcW w:w="1394" w:type="dxa"/>
            <w:vMerge/>
            <w:tcBorders>
              <w:top w:val="single" w:sz="4" w:space="0" w:color="000000"/>
              <w:left w:val="single" w:sz="4" w:space="0" w:color="000000"/>
              <w:bottom w:val="single" w:sz="4" w:space="0" w:color="000000"/>
              <w:right w:val="single" w:sz="4" w:space="0" w:color="000000"/>
            </w:tcBorders>
            <w:shd w:val="clear" w:color="auto" w:fill="auto"/>
          </w:tcPr>
          <w:p w14:paraId="613AB239" w14:textId="77777777" w:rsidR="00677722" w:rsidRPr="00574899" w:rsidRDefault="00677722" w:rsidP="0041190B">
            <w:pPr>
              <w:pStyle w:val="Akapitzlist2"/>
              <w:snapToGrid w:val="0"/>
              <w:spacing w:after="0" w:line="240" w:lineRule="auto"/>
              <w:ind w:left="0"/>
              <w:jc w:val="center"/>
              <w:rPr>
                <w:rFonts w:asciiTheme="minorHAnsi" w:eastAsia="Calibri" w:hAnsiTheme="minorHAnsi" w:cstheme="minorHAnsi"/>
                <w:b/>
                <w:bC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23D4196A"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
                <w:bCs/>
              </w:rPr>
              <w:t>LATOWICZ</w:t>
            </w:r>
            <w:r w:rsidRPr="00574899">
              <w:rPr>
                <w:rFonts w:asciiTheme="minorHAnsi" w:eastAsia="Calibri" w:hAnsiTheme="minorHAnsi" w:cstheme="minorHAnsi"/>
                <w:bCs/>
              </w:rPr>
              <w:t xml:space="preserve">   05-334 Latowicz, ul Rynek 6</w:t>
            </w:r>
          </w:p>
          <w:p w14:paraId="1ADFAFC8"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Cs/>
              </w:rPr>
              <w:t xml:space="preserve">(budynek Urzędu Gminy) </w:t>
            </w:r>
          </w:p>
          <w:p w14:paraId="12674EF2" w14:textId="77777777" w:rsidR="00677722" w:rsidRPr="00574899" w:rsidRDefault="00677722" w:rsidP="0041190B">
            <w:pPr>
              <w:pStyle w:val="Akapitzlist2"/>
              <w:spacing w:after="0" w:line="240" w:lineRule="auto"/>
              <w:ind w:left="0"/>
              <w:rPr>
                <w:rFonts w:asciiTheme="minorHAnsi" w:eastAsia="Calibri" w:hAnsiTheme="minorHAnsi" w:cstheme="minorHAnsi"/>
                <w:b/>
                <w:bC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04C51BD"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Cs/>
              </w:rPr>
              <w:t xml:space="preserve">czwartek 8.00 – 12.00 </w:t>
            </w:r>
          </w:p>
          <w:p w14:paraId="2AE87F80" w14:textId="77777777" w:rsidR="00677722" w:rsidRPr="00574899" w:rsidRDefault="00677722" w:rsidP="0041190B">
            <w:pPr>
              <w:pStyle w:val="Akapitzlist2"/>
              <w:spacing w:after="0" w:line="240" w:lineRule="auto"/>
              <w:ind w:left="0"/>
              <w:rPr>
                <w:rFonts w:asciiTheme="minorHAnsi" w:eastAsia="Calibri" w:hAnsiTheme="minorHAnsi" w:cstheme="minorHAnsi"/>
                <w:bCs/>
              </w:rPr>
            </w:pPr>
          </w:p>
        </w:tc>
      </w:tr>
      <w:tr w:rsidR="00677722" w:rsidRPr="00574899" w14:paraId="43A19026" w14:textId="77777777" w:rsidTr="0041190B">
        <w:trPr>
          <w:trHeight w:val="815"/>
        </w:trPr>
        <w:tc>
          <w:tcPr>
            <w:tcW w:w="1394" w:type="dxa"/>
            <w:vMerge/>
            <w:tcBorders>
              <w:top w:val="single" w:sz="4" w:space="0" w:color="000000"/>
              <w:left w:val="single" w:sz="4" w:space="0" w:color="000000"/>
              <w:bottom w:val="single" w:sz="4" w:space="0" w:color="000000"/>
              <w:right w:val="single" w:sz="4" w:space="0" w:color="000000"/>
            </w:tcBorders>
            <w:shd w:val="clear" w:color="auto" w:fill="auto"/>
          </w:tcPr>
          <w:p w14:paraId="4CD70A50" w14:textId="77777777" w:rsidR="00677722" w:rsidRPr="00574899" w:rsidRDefault="00677722" w:rsidP="0041190B">
            <w:pPr>
              <w:pStyle w:val="Akapitzlist2"/>
              <w:snapToGrid w:val="0"/>
              <w:spacing w:after="0" w:line="240" w:lineRule="auto"/>
              <w:ind w:left="0"/>
              <w:jc w:val="center"/>
              <w:rPr>
                <w:rFonts w:asciiTheme="minorHAnsi" w:eastAsia="Calibri" w:hAnsiTheme="minorHAnsi" w:cstheme="minorHAnsi"/>
                <w:b/>
                <w:bC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70B384BD"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
                <w:bCs/>
              </w:rPr>
              <w:t>SIENNICA</w:t>
            </w:r>
            <w:r w:rsidRPr="00574899">
              <w:rPr>
                <w:rFonts w:asciiTheme="minorHAnsi" w:eastAsia="Calibri" w:hAnsiTheme="minorHAnsi" w:cstheme="minorHAnsi"/>
                <w:bCs/>
              </w:rPr>
              <w:t xml:space="preserve">  05-332 Siennica, ul. Mińska 33</w:t>
            </w:r>
          </w:p>
          <w:p w14:paraId="31F83328"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Cs/>
              </w:rPr>
              <w:t>(budynek Urzędu Gminy)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9CF5FF9"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Cs/>
              </w:rPr>
              <w:t>piątek 8.00 – 12.00</w:t>
            </w:r>
          </w:p>
        </w:tc>
      </w:tr>
    </w:tbl>
    <w:p w14:paraId="2823E097" w14:textId="77777777" w:rsidR="00677722" w:rsidRPr="00574899" w:rsidRDefault="00677722" w:rsidP="00677722">
      <w:pPr>
        <w:ind w:left="708"/>
        <w:jc w:val="right"/>
        <w:rPr>
          <w:rFonts w:asciiTheme="minorHAnsi" w:hAnsiTheme="minorHAnsi" w:cstheme="minorHAnsi"/>
          <w:sz w:val="22"/>
          <w:szCs w:val="22"/>
        </w:rPr>
      </w:pPr>
    </w:p>
    <w:p w14:paraId="036BD215" w14:textId="77777777" w:rsidR="00677722" w:rsidRPr="00574899" w:rsidRDefault="00677722" w:rsidP="00677722">
      <w:pPr>
        <w:ind w:left="708"/>
        <w:jc w:val="right"/>
        <w:rPr>
          <w:rFonts w:asciiTheme="minorHAnsi" w:hAnsiTheme="minorHAnsi" w:cstheme="minorHAnsi"/>
          <w:sz w:val="22"/>
          <w:szCs w:val="22"/>
        </w:rPr>
      </w:pPr>
    </w:p>
    <w:p w14:paraId="5A671F35" w14:textId="77777777" w:rsidR="00677722" w:rsidRPr="00574899" w:rsidRDefault="00677722" w:rsidP="00677722">
      <w:pPr>
        <w:ind w:left="708"/>
        <w:jc w:val="right"/>
        <w:rPr>
          <w:rFonts w:asciiTheme="minorHAnsi" w:hAnsiTheme="minorHAnsi" w:cstheme="minorHAnsi"/>
          <w:sz w:val="22"/>
          <w:szCs w:val="22"/>
        </w:rPr>
      </w:pPr>
    </w:p>
    <w:p w14:paraId="41251B35" w14:textId="77777777" w:rsidR="00677722" w:rsidRPr="00574899" w:rsidRDefault="00677722" w:rsidP="00677722">
      <w:pPr>
        <w:ind w:left="708"/>
        <w:jc w:val="right"/>
        <w:rPr>
          <w:rFonts w:asciiTheme="minorHAnsi" w:hAnsiTheme="minorHAnsi" w:cstheme="minorHAnsi"/>
          <w:sz w:val="22"/>
          <w:szCs w:val="22"/>
        </w:rPr>
      </w:pPr>
    </w:p>
    <w:p w14:paraId="4F9BB34E" w14:textId="77777777" w:rsidR="00D83E34" w:rsidRPr="00D83E34" w:rsidRDefault="00D83E34" w:rsidP="00D83E34">
      <w:pPr>
        <w:pStyle w:val="Akapitzlist"/>
        <w:widowControl w:val="0"/>
        <w:spacing w:after="0"/>
        <w:ind w:left="6027"/>
        <w:jc w:val="center"/>
        <w:rPr>
          <w:rFonts w:asciiTheme="minorHAnsi" w:eastAsia="Arial Unicode MS" w:hAnsiTheme="minorHAnsi"/>
          <w:i/>
          <w:sz w:val="20"/>
          <w:szCs w:val="20"/>
        </w:rPr>
      </w:pPr>
      <w:r w:rsidRPr="00D83E34">
        <w:rPr>
          <w:rFonts w:asciiTheme="minorHAnsi" w:eastAsia="Arial Unicode MS" w:hAnsiTheme="minorHAnsi"/>
          <w:i/>
          <w:sz w:val="20"/>
          <w:szCs w:val="20"/>
        </w:rPr>
        <w:t>Starosta</w:t>
      </w:r>
    </w:p>
    <w:p w14:paraId="233A8DCE" w14:textId="77777777" w:rsidR="00D83E34" w:rsidRPr="00D83E34" w:rsidRDefault="00D83E34" w:rsidP="00D83E34">
      <w:pPr>
        <w:pStyle w:val="Akapitzlist"/>
        <w:widowControl w:val="0"/>
        <w:spacing w:after="0"/>
        <w:ind w:left="6027"/>
        <w:jc w:val="center"/>
        <w:rPr>
          <w:rFonts w:asciiTheme="minorHAnsi" w:eastAsia="Arial Unicode MS" w:hAnsiTheme="minorHAnsi"/>
          <w:i/>
          <w:sz w:val="20"/>
          <w:szCs w:val="20"/>
        </w:rPr>
      </w:pPr>
      <w:r w:rsidRPr="00D83E34">
        <w:rPr>
          <w:rFonts w:asciiTheme="minorHAnsi" w:eastAsia="Arial Unicode MS" w:hAnsiTheme="minorHAnsi"/>
          <w:i/>
          <w:sz w:val="20"/>
          <w:szCs w:val="20"/>
        </w:rPr>
        <w:t>Remigiusz Lesław Górniak</w:t>
      </w:r>
    </w:p>
    <w:p w14:paraId="550AF2EB" w14:textId="77777777" w:rsidR="00677722" w:rsidRPr="00574899" w:rsidRDefault="00677722" w:rsidP="00677722">
      <w:pPr>
        <w:pStyle w:val="Akapitzlist"/>
        <w:jc w:val="right"/>
        <w:rPr>
          <w:rFonts w:asciiTheme="minorHAnsi" w:hAnsiTheme="minorHAnsi" w:cstheme="minorHAnsi"/>
        </w:rPr>
      </w:pPr>
      <w:r w:rsidRPr="00574899">
        <w:rPr>
          <w:rFonts w:asciiTheme="minorHAnsi" w:hAnsiTheme="minorHAnsi" w:cstheme="minorHAnsi"/>
          <w:b/>
        </w:rPr>
        <w:lastRenderedPageBreak/>
        <w:t>Załącznik nr ………………………..</w:t>
      </w:r>
    </w:p>
    <w:p w14:paraId="2015F824" w14:textId="77777777" w:rsidR="00677722" w:rsidRPr="00574899" w:rsidRDefault="00677722" w:rsidP="00677722">
      <w:pPr>
        <w:pStyle w:val="Akapitzlist"/>
        <w:jc w:val="right"/>
        <w:rPr>
          <w:rFonts w:asciiTheme="minorHAnsi" w:hAnsiTheme="minorHAnsi" w:cstheme="minorHAnsi"/>
        </w:rPr>
      </w:pPr>
      <w:r w:rsidRPr="00574899">
        <w:rPr>
          <w:rFonts w:asciiTheme="minorHAnsi" w:hAnsiTheme="minorHAnsi" w:cstheme="minorHAnsi"/>
          <w:b/>
        </w:rPr>
        <w:t>do umowy</w:t>
      </w:r>
    </w:p>
    <w:p w14:paraId="05DD3D98" w14:textId="77777777" w:rsidR="00677722" w:rsidRPr="00574899" w:rsidRDefault="00677722" w:rsidP="00677722">
      <w:pPr>
        <w:pStyle w:val="Akapitzlist"/>
        <w:ind w:left="284"/>
        <w:rPr>
          <w:rFonts w:asciiTheme="minorHAnsi" w:hAnsiTheme="minorHAnsi" w:cstheme="minorHAnsi"/>
          <w:b/>
        </w:rPr>
      </w:pPr>
    </w:p>
    <w:p w14:paraId="1390B2C2" w14:textId="77777777" w:rsidR="00677722" w:rsidRPr="00574899" w:rsidRDefault="00677722" w:rsidP="00677722">
      <w:pPr>
        <w:pStyle w:val="Akapitzlist"/>
        <w:ind w:left="284"/>
        <w:jc w:val="center"/>
        <w:rPr>
          <w:rFonts w:asciiTheme="minorHAnsi" w:hAnsiTheme="minorHAnsi" w:cstheme="minorHAnsi"/>
        </w:rPr>
      </w:pPr>
      <w:r w:rsidRPr="00574899">
        <w:rPr>
          <w:rFonts w:asciiTheme="minorHAnsi" w:hAnsiTheme="minorHAnsi" w:cstheme="minorHAnsi"/>
          <w:b/>
          <w:smallCaps/>
        </w:rPr>
        <w:t>Wykaz wyposażenia oraz urządzeń w lokalizacjach punktów</w:t>
      </w:r>
    </w:p>
    <w:p w14:paraId="2C56A1A8" w14:textId="77777777" w:rsidR="00677722" w:rsidRPr="00574899" w:rsidRDefault="00677722" w:rsidP="00677722">
      <w:pPr>
        <w:pStyle w:val="Akapitzlist1"/>
        <w:spacing w:after="0" w:line="240" w:lineRule="auto"/>
        <w:ind w:left="0"/>
        <w:jc w:val="center"/>
        <w:rPr>
          <w:rFonts w:asciiTheme="minorHAnsi" w:hAnsiTheme="minorHAnsi" w:cstheme="minorHAnsi"/>
          <w:b/>
          <w:bCs/>
          <w:smallCaps/>
        </w:rPr>
      </w:pPr>
    </w:p>
    <w:tbl>
      <w:tblPr>
        <w:tblW w:w="0" w:type="auto"/>
        <w:tblLayout w:type="fixed"/>
        <w:tblLook w:val="0000" w:firstRow="0" w:lastRow="0" w:firstColumn="0" w:lastColumn="0" w:noHBand="0" w:noVBand="0"/>
      </w:tblPr>
      <w:tblGrid>
        <w:gridCol w:w="5070"/>
        <w:gridCol w:w="4394"/>
      </w:tblGrid>
      <w:tr w:rsidR="00677722" w:rsidRPr="00574899" w14:paraId="61A32E7F" w14:textId="77777777" w:rsidTr="00904798">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128476D6" w14:textId="77777777" w:rsidR="00677722" w:rsidRPr="00574899" w:rsidRDefault="00677722" w:rsidP="0041190B">
            <w:pPr>
              <w:pStyle w:val="Akapitzlist1"/>
              <w:snapToGrid w:val="0"/>
              <w:spacing w:after="0" w:line="240" w:lineRule="auto"/>
              <w:ind w:left="0"/>
              <w:jc w:val="center"/>
              <w:rPr>
                <w:rFonts w:asciiTheme="minorHAnsi" w:eastAsia="Calibri" w:hAnsiTheme="minorHAnsi" w:cstheme="minorHAnsi"/>
                <w:b/>
                <w:bCs/>
              </w:rPr>
            </w:pPr>
          </w:p>
          <w:p w14:paraId="7ECFAA2F" w14:textId="77777777" w:rsidR="00677722" w:rsidRPr="00574899" w:rsidRDefault="00677722" w:rsidP="0041190B">
            <w:pPr>
              <w:pStyle w:val="Akapitzlist1"/>
              <w:spacing w:after="0" w:line="240" w:lineRule="auto"/>
              <w:ind w:left="0"/>
              <w:jc w:val="center"/>
              <w:rPr>
                <w:rFonts w:asciiTheme="minorHAnsi" w:hAnsiTheme="minorHAnsi" w:cstheme="minorHAnsi"/>
              </w:rPr>
            </w:pPr>
            <w:r w:rsidRPr="00574899">
              <w:rPr>
                <w:rFonts w:asciiTheme="minorHAnsi" w:eastAsia="Calibri" w:hAnsiTheme="minorHAnsi" w:cstheme="minorHAnsi"/>
                <w:b/>
                <w:bCs/>
              </w:rPr>
              <w:t>LOKALIZACJE PUNKTU</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FC0C0FC" w14:textId="77777777" w:rsidR="00677722" w:rsidRPr="00574899" w:rsidRDefault="00677722" w:rsidP="0041190B">
            <w:pPr>
              <w:pStyle w:val="Akapitzlist1"/>
              <w:snapToGrid w:val="0"/>
              <w:spacing w:after="0" w:line="240" w:lineRule="auto"/>
              <w:ind w:left="0"/>
              <w:jc w:val="center"/>
              <w:rPr>
                <w:rFonts w:asciiTheme="minorHAnsi" w:eastAsia="Calibri" w:hAnsiTheme="minorHAnsi" w:cstheme="minorHAnsi"/>
                <w:b/>
                <w:bCs/>
              </w:rPr>
            </w:pPr>
          </w:p>
          <w:p w14:paraId="20B883C0" w14:textId="77777777" w:rsidR="00677722" w:rsidRPr="00574899" w:rsidRDefault="00677722" w:rsidP="0041190B">
            <w:pPr>
              <w:pStyle w:val="Akapitzlist1"/>
              <w:spacing w:after="0" w:line="240" w:lineRule="auto"/>
              <w:ind w:left="0"/>
              <w:jc w:val="center"/>
              <w:rPr>
                <w:rFonts w:asciiTheme="minorHAnsi" w:hAnsiTheme="minorHAnsi" w:cstheme="minorHAnsi"/>
              </w:rPr>
            </w:pPr>
            <w:r w:rsidRPr="00574899">
              <w:rPr>
                <w:rFonts w:asciiTheme="minorHAnsi" w:eastAsia="Calibri" w:hAnsiTheme="minorHAnsi" w:cstheme="minorHAnsi"/>
                <w:b/>
                <w:bCs/>
              </w:rPr>
              <w:t>WYPOSAŻENIE</w:t>
            </w:r>
          </w:p>
        </w:tc>
      </w:tr>
      <w:tr w:rsidR="00677722" w:rsidRPr="00574899" w14:paraId="785896DB" w14:textId="77777777" w:rsidTr="00904798">
        <w:trPr>
          <w:trHeight w:val="672"/>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4C3B9E7E"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b/>
                <w:sz w:val="22"/>
                <w:szCs w:val="22"/>
              </w:rPr>
              <w:t>DĘBE WIELKIE</w:t>
            </w:r>
            <w:r w:rsidRPr="00574899">
              <w:rPr>
                <w:rFonts w:asciiTheme="minorHAnsi" w:hAnsiTheme="minorHAnsi" w:cstheme="minorHAnsi"/>
                <w:sz w:val="22"/>
                <w:szCs w:val="22"/>
              </w:rPr>
              <w:t xml:space="preserve">  05-311 Dębe Wielkie, ul. Szkolna 17  </w:t>
            </w:r>
          </w:p>
          <w:p w14:paraId="263C383E"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sz w:val="22"/>
                <w:szCs w:val="22"/>
              </w:rPr>
              <w:t>(budynek Przychodni Zdrowia)</w:t>
            </w:r>
          </w:p>
          <w:p w14:paraId="6F466EA6" w14:textId="77777777" w:rsidR="00677722" w:rsidRPr="00574899" w:rsidRDefault="00677722" w:rsidP="0041190B">
            <w:pPr>
              <w:pStyle w:val="Akapitzlist1"/>
              <w:spacing w:after="0" w:line="240" w:lineRule="auto"/>
              <w:ind w:left="0"/>
              <w:rPr>
                <w:rFonts w:asciiTheme="minorHAnsi" w:hAnsiTheme="minorHAnsi" w:cstheme="minorHAnsi"/>
              </w:rPr>
            </w:pPr>
            <w:r w:rsidRPr="00574899">
              <w:rPr>
                <w:rFonts w:asciiTheme="minorHAnsi" w:eastAsia="Calibri" w:hAnsiTheme="minorHAnsi" w:cstheme="minorHAnsi"/>
                <w:b/>
                <w:bCs/>
              </w:rPr>
              <w:t>PUNKT I  NIEODPŁATNA POMOC PRAWNA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C0FC51F" w14:textId="77777777" w:rsidR="00677722" w:rsidRPr="00574899" w:rsidRDefault="00677722" w:rsidP="00904798">
            <w:pPr>
              <w:pStyle w:val="Akapitzlist1"/>
              <w:numPr>
                <w:ilvl w:val="1"/>
                <w:numId w:val="55"/>
              </w:numPr>
              <w:spacing w:after="0" w:line="240" w:lineRule="auto"/>
              <w:ind w:left="346"/>
              <w:rPr>
                <w:rFonts w:asciiTheme="minorHAnsi" w:hAnsiTheme="minorHAnsi" w:cstheme="minorHAnsi"/>
              </w:rPr>
            </w:pPr>
            <w:r w:rsidRPr="00574899">
              <w:rPr>
                <w:rFonts w:asciiTheme="minorHAnsi" w:eastAsia="Calibri" w:hAnsiTheme="minorHAnsi" w:cstheme="minorHAnsi"/>
                <w:bCs/>
              </w:rPr>
              <w:t>meble biurowe: …………………</w:t>
            </w:r>
          </w:p>
          <w:p w14:paraId="040A28FB" w14:textId="77777777" w:rsidR="00677722" w:rsidRPr="00574899" w:rsidRDefault="00677722" w:rsidP="00904798">
            <w:pPr>
              <w:pStyle w:val="Akapitzlist1"/>
              <w:numPr>
                <w:ilvl w:val="1"/>
                <w:numId w:val="55"/>
              </w:numPr>
              <w:spacing w:after="0" w:line="240" w:lineRule="auto"/>
              <w:ind w:left="346"/>
              <w:rPr>
                <w:rFonts w:asciiTheme="minorHAnsi" w:hAnsiTheme="minorHAnsi" w:cstheme="minorHAnsi"/>
              </w:rPr>
            </w:pPr>
            <w:r w:rsidRPr="00574899">
              <w:rPr>
                <w:rFonts w:asciiTheme="minorHAnsi" w:eastAsia="Calibri" w:hAnsiTheme="minorHAnsi" w:cstheme="minorHAnsi"/>
                <w:bCs/>
              </w:rPr>
              <w:t>wyposażenie biurowe: …………………….</w:t>
            </w:r>
          </w:p>
          <w:p w14:paraId="14D2DC42" w14:textId="77777777" w:rsidR="00677722" w:rsidRPr="00574899" w:rsidRDefault="00677722" w:rsidP="0041190B">
            <w:pPr>
              <w:pStyle w:val="Akapitzlist1"/>
              <w:spacing w:after="0" w:line="240" w:lineRule="auto"/>
              <w:ind w:left="346"/>
              <w:rPr>
                <w:rFonts w:asciiTheme="minorHAnsi" w:eastAsia="Calibri" w:hAnsiTheme="minorHAnsi" w:cstheme="minorHAnsi"/>
                <w:bCs/>
              </w:rPr>
            </w:pPr>
          </w:p>
        </w:tc>
      </w:tr>
      <w:tr w:rsidR="00677722" w:rsidRPr="00574899" w14:paraId="1DE3B087" w14:textId="77777777" w:rsidTr="00904798">
        <w:trPr>
          <w:trHeight w:val="671"/>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79A04950"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b/>
                <w:sz w:val="22"/>
                <w:szCs w:val="22"/>
              </w:rPr>
              <w:t>SULEJÓWEK</w:t>
            </w:r>
            <w:r w:rsidRPr="00574899">
              <w:rPr>
                <w:rFonts w:asciiTheme="minorHAnsi" w:hAnsiTheme="minorHAnsi" w:cstheme="minorHAnsi"/>
                <w:sz w:val="22"/>
                <w:szCs w:val="22"/>
              </w:rPr>
              <w:t xml:space="preserve"> 05-070 Sulejówek, ul. Armii Krajowej 21</w:t>
            </w:r>
          </w:p>
          <w:p w14:paraId="152988B6"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sz w:val="22"/>
                <w:szCs w:val="22"/>
              </w:rPr>
              <w:t>(budynek Samodzielnego Publicznego Zakładu Opieki Zdrowotnej – Przychodni Miejskiej Nr 2)</w:t>
            </w:r>
          </w:p>
          <w:p w14:paraId="756E7153"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b/>
                <w:bCs/>
                <w:sz w:val="22"/>
                <w:szCs w:val="22"/>
              </w:rPr>
              <w:t>PUNKT I  NIEODPŁATNA POMOC PRAWNA</w:t>
            </w:r>
          </w:p>
          <w:p w14:paraId="28FE7ABC"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
                <w:bCs/>
              </w:rPr>
              <w:t>PUNKT II  NIEODPŁATNE PORADNICTWO OBYWATELSKIE</w:t>
            </w:r>
          </w:p>
          <w:p w14:paraId="45B74242" w14:textId="77777777" w:rsidR="00677722" w:rsidRPr="00574899" w:rsidRDefault="00677722" w:rsidP="0041190B">
            <w:pPr>
              <w:rPr>
                <w:rFonts w:asciiTheme="minorHAnsi" w:hAnsiTheme="minorHAnsi" w:cstheme="minorHAnsi"/>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275AE27" w14:textId="77777777" w:rsidR="00677722" w:rsidRPr="00574899" w:rsidRDefault="00677722" w:rsidP="00904798">
            <w:pPr>
              <w:pStyle w:val="Akapitzlist1"/>
              <w:numPr>
                <w:ilvl w:val="0"/>
                <w:numId w:val="34"/>
              </w:numPr>
              <w:spacing w:after="0" w:line="240" w:lineRule="auto"/>
              <w:ind w:left="346"/>
              <w:rPr>
                <w:rFonts w:asciiTheme="minorHAnsi" w:hAnsiTheme="minorHAnsi" w:cstheme="minorHAnsi"/>
              </w:rPr>
            </w:pPr>
            <w:r w:rsidRPr="00574899">
              <w:rPr>
                <w:rFonts w:asciiTheme="minorHAnsi" w:eastAsia="Calibri" w:hAnsiTheme="minorHAnsi" w:cstheme="minorHAnsi"/>
                <w:bCs/>
              </w:rPr>
              <w:t>meble biurowe: …………………………….</w:t>
            </w:r>
          </w:p>
          <w:p w14:paraId="17A6CF49" w14:textId="77777777" w:rsidR="00677722" w:rsidRPr="00574899" w:rsidRDefault="00677722" w:rsidP="00904798">
            <w:pPr>
              <w:pStyle w:val="Akapitzlist1"/>
              <w:numPr>
                <w:ilvl w:val="0"/>
                <w:numId w:val="34"/>
              </w:numPr>
              <w:spacing w:after="0" w:line="240" w:lineRule="auto"/>
              <w:ind w:left="346"/>
              <w:rPr>
                <w:rFonts w:asciiTheme="minorHAnsi" w:hAnsiTheme="minorHAnsi" w:cstheme="minorHAnsi"/>
              </w:rPr>
            </w:pPr>
            <w:r w:rsidRPr="00574899">
              <w:rPr>
                <w:rFonts w:asciiTheme="minorHAnsi" w:eastAsia="Calibri" w:hAnsiTheme="minorHAnsi" w:cstheme="minorHAnsi"/>
                <w:bCs/>
              </w:rPr>
              <w:t>wyposażenie biurowe: ………………………..</w:t>
            </w:r>
          </w:p>
          <w:p w14:paraId="756AD113" w14:textId="77777777" w:rsidR="00677722" w:rsidRPr="00574899" w:rsidRDefault="00677722" w:rsidP="0041190B">
            <w:pPr>
              <w:pStyle w:val="Akapitzlist1"/>
              <w:spacing w:after="0" w:line="240" w:lineRule="auto"/>
              <w:ind w:left="0"/>
              <w:rPr>
                <w:rFonts w:asciiTheme="minorHAnsi" w:eastAsia="Calibri" w:hAnsiTheme="minorHAnsi" w:cstheme="minorHAnsi"/>
                <w:bCs/>
              </w:rPr>
            </w:pPr>
          </w:p>
        </w:tc>
      </w:tr>
      <w:tr w:rsidR="00677722" w:rsidRPr="00574899" w14:paraId="5F75F4BD" w14:textId="77777777" w:rsidTr="00904798">
        <w:trPr>
          <w:trHeight w:val="671"/>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42F7F0CD"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b/>
                <w:sz w:val="22"/>
                <w:szCs w:val="22"/>
              </w:rPr>
              <w:t>HALINÓW</w:t>
            </w:r>
            <w:r w:rsidRPr="00574899">
              <w:rPr>
                <w:rFonts w:asciiTheme="minorHAnsi" w:hAnsiTheme="minorHAnsi" w:cstheme="minorHAnsi"/>
                <w:sz w:val="22"/>
                <w:szCs w:val="22"/>
              </w:rPr>
              <w:t xml:space="preserve"> 05-074 Halinów, ul. A. Mickiewicza  23</w:t>
            </w:r>
          </w:p>
          <w:p w14:paraId="3CDDC66F"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sz w:val="22"/>
                <w:szCs w:val="22"/>
              </w:rPr>
              <w:t>(budynek Miejskiego Ośrodka Pomocy Społecznej)</w:t>
            </w:r>
          </w:p>
          <w:p w14:paraId="231261A0"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b/>
                <w:bCs/>
                <w:sz w:val="22"/>
                <w:szCs w:val="22"/>
              </w:rPr>
              <w:t>PUNKT I  NIEODPŁATNA POMOC PRAWNA</w:t>
            </w:r>
          </w:p>
          <w:p w14:paraId="1337EDAD"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
                <w:bCs/>
              </w:rPr>
              <w:t>PUNKT II  NIEODPŁATNE PORADNICTWO OBYWATELSKIE</w:t>
            </w:r>
          </w:p>
          <w:p w14:paraId="63A5C250" w14:textId="77777777" w:rsidR="00677722" w:rsidRPr="00574899" w:rsidRDefault="00677722" w:rsidP="0041190B">
            <w:pPr>
              <w:rPr>
                <w:rFonts w:asciiTheme="minorHAnsi" w:hAnsiTheme="minorHAnsi" w:cstheme="minorHAnsi"/>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91C674E" w14:textId="77777777" w:rsidR="00677722" w:rsidRPr="00574899" w:rsidRDefault="00677722" w:rsidP="00904798">
            <w:pPr>
              <w:pStyle w:val="Akapitzlist1"/>
              <w:numPr>
                <w:ilvl w:val="0"/>
                <w:numId w:val="52"/>
              </w:numPr>
              <w:spacing w:after="0" w:line="240" w:lineRule="auto"/>
              <w:ind w:left="346"/>
              <w:rPr>
                <w:rFonts w:asciiTheme="minorHAnsi" w:hAnsiTheme="minorHAnsi" w:cstheme="minorHAnsi"/>
              </w:rPr>
            </w:pPr>
            <w:r w:rsidRPr="00574899">
              <w:rPr>
                <w:rFonts w:asciiTheme="minorHAnsi" w:eastAsia="Calibri" w:hAnsiTheme="minorHAnsi" w:cstheme="minorHAnsi"/>
                <w:bCs/>
              </w:rPr>
              <w:t>meble biurowe: ………………………..</w:t>
            </w:r>
          </w:p>
          <w:p w14:paraId="01B3F8ED" w14:textId="77777777" w:rsidR="00677722" w:rsidRPr="00574899" w:rsidRDefault="00677722" w:rsidP="00904798">
            <w:pPr>
              <w:pStyle w:val="Akapitzlist1"/>
              <w:numPr>
                <w:ilvl w:val="0"/>
                <w:numId w:val="52"/>
              </w:numPr>
              <w:spacing w:after="0" w:line="240" w:lineRule="auto"/>
              <w:ind w:left="346"/>
              <w:rPr>
                <w:rFonts w:asciiTheme="minorHAnsi" w:hAnsiTheme="minorHAnsi" w:cstheme="minorHAnsi"/>
              </w:rPr>
            </w:pPr>
            <w:r w:rsidRPr="00574899">
              <w:rPr>
                <w:rFonts w:asciiTheme="minorHAnsi" w:eastAsia="Calibri" w:hAnsiTheme="minorHAnsi" w:cstheme="minorHAnsi"/>
                <w:bCs/>
              </w:rPr>
              <w:t>wyposażenie biurowe: ……………………………..</w:t>
            </w:r>
          </w:p>
          <w:p w14:paraId="70614A8D" w14:textId="77777777" w:rsidR="00677722" w:rsidRPr="00574899" w:rsidRDefault="00677722" w:rsidP="0041190B">
            <w:pPr>
              <w:pStyle w:val="Akapitzlist1"/>
              <w:spacing w:after="0" w:line="240" w:lineRule="auto"/>
              <w:ind w:left="1080"/>
              <w:rPr>
                <w:rFonts w:asciiTheme="minorHAnsi" w:eastAsia="Calibri" w:hAnsiTheme="minorHAnsi" w:cstheme="minorHAnsi"/>
                <w:bCs/>
              </w:rPr>
            </w:pPr>
          </w:p>
        </w:tc>
      </w:tr>
      <w:tr w:rsidR="00677722" w:rsidRPr="00574899" w14:paraId="4AB852FE" w14:textId="77777777" w:rsidTr="00904798">
        <w:trPr>
          <w:trHeight w:val="671"/>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4B3AEE9F"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b/>
                <w:sz w:val="22"/>
                <w:szCs w:val="22"/>
              </w:rPr>
              <w:t xml:space="preserve">STANISŁAWÓW </w:t>
            </w:r>
            <w:r w:rsidRPr="00574899">
              <w:rPr>
                <w:rFonts w:asciiTheme="minorHAnsi" w:hAnsiTheme="minorHAnsi" w:cstheme="minorHAnsi"/>
                <w:sz w:val="22"/>
                <w:szCs w:val="22"/>
              </w:rPr>
              <w:t xml:space="preserve"> 05-304 Stanisławów, ul. Rynek 32</w:t>
            </w:r>
          </w:p>
          <w:p w14:paraId="2EE11C2F"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sz w:val="22"/>
                <w:szCs w:val="22"/>
              </w:rPr>
              <w:t>(budynek Urzędu Gminy)</w:t>
            </w:r>
          </w:p>
          <w:p w14:paraId="0D03096D"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b/>
                <w:bCs/>
                <w:sz w:val="22"/>
                <w:szCs w:val="22"/>
              </w:rPr>
              <w:t>PUNKT I  NIEODPŁATNA POMOC PRAWNA</w:t>
            </w:r>
          </w:p>
          <w:p w14:paraId="488D3F9D"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
                <w:bCs/>
              </w:rPr>
              <w:t>PUNKT II  NIEODPŁATNE PORADNICTWO OBYWATELSKIE</w:t>
            </w:r>
          </w:p>
          <w:p w14:paraId="6DCE3988" w14:textId="77777777" w:rsidR="00677722" w:rsidRPr="00574899" w:rsidRDefault="00677722" w:rsidP="0041190B">
            <w:pPr>
              <w:rPr>
                <w:rFonts w:asciiTheme="minorHAnsi" w:hAnsiTheme="minorHAnsi" w:cstheme="minorHAnsi"/>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B820BE5" w14:textId="77777777" w:rsidR="00677722" w:rsidRPr="00574899" w:rsidRDefault="00677722" w:rsidP="00904798">
            <w:pPr>
              <w:pStyle w:val="Akapitzlist1"/>
              <w:numPr>
                <w:ilvl w:val="0"/>
                <w:numId w:val="35"/>
              </w:numPr>
              <w:spacing w:after="0" w:line="240" w:lineRule="auto"/>
              <w:ind w:left="346"/>
              <w:rPr>
                <w:rFonts w:asciiTheme="minorHAnsi" w:hAnsiTheme="minorHAnsi" w:cstheme="minorHAnsi"/>
              </w:rPr>
            </w:pPr>
            <w:r w:rsidRPr="00574899">
              <w:rPr>
                <w:rFonts w:asciiTheme="minorHAnsi" w:eastAsia="Calibri" w:hAnsiTheme="minorHAnsi" w:cstheme="minorHAnsi"/>
                <w:bCs/>
              </w:rPr>
              <w:t>meble biurowe: ……………………….</w:t>
            </w:r>
          </w:p>
          <w:p w14:paraId="670F22D6" w14:textId="77777777" w:rsidR="00677722" w:rsidRPr="00574899" w:rsidRDefault="00677722" w:rsidP="00904798">
            <w:pPr>
              <w:pStyle w:val="Akapitzlist1"/>
              <w:numPr>
                <w:ilvl w:val="0"/>
                <w:numId w:val="35"/>
              </w:numPr>
              <w:spacing w:after="0" w:line="240" w:lineRule="auto"/>
              <w:ind w:left="346"/>
              <w:rPr>
                <w:rFonts w:asciiTheme="minorHAnsi" w:hAnsiTheme="minorHAnsi" w:cstheme="minorHAnsi"/>
              </w:rPr>
            </w:pPr>
            <w:r w:rsidRPr="00574899">
              <w:rPr>
                <w:rFonts w:asciiTheme="minorHAnsi" w:eastAsia="Calibri" w:hAnsiTheme="minorHAnsi" w:cstheme="minorHAnsi"/>
                <w:bCs/>
              </w:rPr>
              <w:t>wyposażenie biurowe: ………………………..</w:t>
            </w:r>
          </w:p>
        </w:tc>
      </w:tr>
      <w:tr w:rsidR="00677722" w:rsidRPr="00574899" w14:paraId="7F491710" w14:textId="77777777" w:rsidTr="00904798">
        <w:trPr>
          <w:trHeight w:val="570"/>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1C54BFA7"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b/>
                <w:sz w:val="22"/>
                <w:szCs w:val="22"/>
              </w:rPr>
              <w:t>SULEJÓWEK</w:t>
            </w:r>
            <w:r w:rsidRPr="00574899">
              <w:rPr>
                <w:rFonts w:asciiTheme="minorHAnsi" w:hAnsiTheme="minorHAnsi" w:cstheme="minorHAnsi"/>
                <w:sz w:val="22"/>
                <w:szCs w:val="22"/>
              </w:rPr>
              <w:t xml:space="preserve"> 05-070 Sulejówek, ul. Armii Krajowej 21</w:t>
            </w:r>
          </w:p>
          <w:p w14:paraId="7A493A4A" w14:textId="77777777" w:rsidR="00677722" w:rsidRPr="00574899" w:rsidRDefault="00677722" w:rsidP="0041190B">
            <w:pPr>
              <w:rPr>
                <w:rFonts w:asciiTheme="minorHAnsi" w:hAnsiTheme="minorHAnsi" w:cstheme="minorHAnsi"/>
                <w:sz w:val="22"/>
                <w:szCs w:val="22"/>
              </w:rPr>
            </w:pPr>
            <w:r w:rsidRPr="00574899">
              <w:rPr>
                <w:rFonts w:asciiTheme="minorHAnsi" w:hAnsiTheme="minorHAnsi" w:cstheme="minorHAnsi"/>
                <w:sz w:val="22"/>
                <w:szCs w:val="22"/>
              </w:rPr>
              <w:t>((budynek Samodzielnego Publicznego Zakładu Opieki Zdrowotnej – Przychodni Miejskiej Nr 2)</w:t>
            </w:r>
          </w:p>
          <w:p w14:paraId="664E13CE"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
                <w:bCs/>
              </w:rPr>
              <w:t>PUNKT II  NIEODPŁATNE PORADNICTWO OBYWATELSKIE</w:t>
            </w:r>
          </w:p>
          <w:p w14:paraId="5C5AA777" w14:textId="77777777" w:rsidR="00677722" w:rsidRPr="00574899" w:rsidRDefault="00677722" w:rsidP="0041190B">
            <w:pPr>
              <w:pStyle w:val="Akapitzlist2"/>
              <w:spacing w:after="0" w:line="240" w:lineRule="auto"/>
              <w:ind w:left="0"/>
              <w:rPr>
                <w:rFonts w:asciiTheme="minorHAnsi" w:eastAsia="Calibri" w:hAnsiTheme="minorHAnsi" w:cstheme="minorHAnsi"/>
                <w:bC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CD77412" w14:textId="77777777" w:rsidR="00677722" w:rsidRPr="00574899" w:rsidRDefault="00677722" w:rsidP="00904798">
            <w:pPr>
              <w:numPr>
                <w:ilvl w:val="0"/>
                <w:numId w:val="34"/>
              </w:numPr>
              <w:suppressAutoHyphens/>
              <w:ind w:left="346"/>
              <w:rPr>
                <w:rFonts w:asciiTheme="minorHAnsi" w:hAnsiTheme="minorHAnsi" w:cstheme="minorHAnsi"/>
                <w:sz w:val="22"/>
                <w:szCs w:val="22"/>
              </w:rPr>
            </w:pPr>
            <w:r w:rsidRPr="00574899">
              <w:rPr>
                <w:rFonts w:asciiTheme="minorHAnsi" w:hAnsiTheme="minorHAnsi" w:cstheme="minorHAnsi"/>
                <w:bCs/>
                <w:sz w:val="22"/>
                <w:szCs w:val="22"/>
              </w:rPr>
              <w:t>meble biurowe: ………………………..</w:t>
            </w:r>
          </w:p>
          <w:p w14:paraId="108CA957" w14:textId="77777777" w:rsidR="00677722" w:rsidRPr="00574899" w:rsidRDefault="00677722" w:rsidP="00904798">
            <w:pPr>
              <w:numPr>
                <w:ilvl w:val="0"/>
                <w:numId w:val="34"/>
              </w:numPr>
              <w:suppressAutoHyphens/>
              <w:ind w:left="346"/>
              <w:rPr>
                <w:rFonts w:asciiTheme="minorHAnsi" w:hAnsiTheme="minorHAnsi" w:cstheme="minorHAnsi"/>
                <w:sz w:val="22"/>
                <w:szCs w:val="22"/>
              </w:rPr>
            </w:pPr>
            <w:r w:rsidRPr="00574899">
              <w:rPr>
                <w:rFonts w:asciiTheme="minorHAnsi" w:hAnsiTheme="minorHAnsi" w:cstheme="minorHAnsi"/>
                <w:bCs/>
                <w:sz w:val="22"/>
                <w:szCs w:val="22"/>
              </w:rPr>
              <w:t xml:space="preserve">wyposażenie biurowe: ……………………….. </w:t>
            </w:r>
          </w:p>
        </w:tc>
      </w:tr>
      <w:tr w:rsidR="00677722" w:rsidRPr="00574899" w14:paraId="5257DE37" w14:textId="77777777" w:rsidTr="00904798">
        <w:trPr>
          <w:trHeight w:val="815"/>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206C450"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
                <w:bCs/>
              </w:rPr>
              <w:t xml:space="preserve">MIŃSK MAZOWIECKI  </w:t>
            </w:r>
            <w:r w:rsidRPr="00574899">
              <w:rPr>
                <w:rFonts w:asciiTheme="minorHAnsi" w:eastAsia="Calibri" w:hAnsiTheme="minorHAnsi" w:cstheme="minorHAnsi"/>
                <w:bCs/>
              </w:rPr>
              <w:t>05-300 Mińsk Mazowiecki</w:t>
            </w:r>
          </w:p>
          <w:p w14:paraId="48A60282"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Cs/>
              </w:rPr>
              <w:t xml:space="preserve">ul. Przemysłowa 4 </w:t>
            </w:r>
          </w:p>
          <w:p w14:paraId="23BB2014"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Cs/>
              </w:rPr>
              <w:t>(budynek Powiatowego Urzędu Pracy)</w:t>
            </w:r>
          </w:p>
          <w:p w14:paraId="5CCA537D"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
                <w:bCs/>
              </w:rPr>
              <w:t>PUNKT III  NIEODPŁATNE PORADNICTWO OBYWATELSKIE</w:t>
            </w:r>
          </w:p>
          <w:p w14:paraId="58F1D367" w14:textId="77777777" w:rsidR="00677722" w:rsidRPr="00574899" w:rsidRDefault="00677722" w:rsidP="0041190B">
            <w:pPr>
              <w:pStyle w:val="Akapitzlist2"/>
              <w:spacing w:after="0" w:line="240" w:lineRule="auto"/>
              <w:ind w:left="0"/>
              <w:rPr>
                <w:rFonts w:asciiTheme="minorHAnsi" w:eastAsia="Calibri" w:hAnsiTheme="minorHAnsi" w:cstheme="minorHAnsi"/>
                <w:bC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047ECF6" w14:textId="77777777" w:rsidR="00677722" w:rsidRPr="00574899" w:rsidRDefault="00677722" w:rsidP="00904798">
            <w:pPr>
              <w:pStyle w:val="Akapitzlist2"/>
              <w:numPr>
                <w:ilvl w:val="1"/>
                <w:numId w:val="55"/>
              </w:numPr>
              <w:suppressAutoHyphens/>
              <w:spacing w:after="0" w:line="240" w:lineRule="auto"/>
              <w:ind w:left="346"/>
              <w:rPr>
                <w:rFonts w:asciiTheme="minorHAnsi" w:hAnsiTheme="minorHAnsi" w:cstheme="minorHAnsi"/>
              </w:rPr>
            </w:pPr>
            <w:r w:rsidRPr="00574899">
              <w:rPr>
                <w:rFonts w:asciiTheme="minorHAnsi" w:eastAsia="Calibri" w:hAnsiTheme="minorHAnsi" w:cstheme="minorHAnsi"/>
                <w:bCs/>
              </w:rPr>
              <w:t>meble biurowe: ………………………….</w:t>
            </w:r>
          </w:p>
          <w:p w14:paraId="725A6B56" w14:textId="77777777" w:rsidR="00677722" w:rsidRPr="00574899" w:rsidRDefault="00677722" w:rsidP="00904798">
            <w:pPr>
              <w:pStyle w:val="Akapitzlist2"/>
              <w:numPr>
                <w:ilvl w:val="1"/>
                <w:numId w:val="55"/>
              </w:numPr>
              <w:suppressAutoHyphens/>
              <w:spacing w:after="0" w:line="240" w:lineRule="auto"/>
              <w:ind w:left="346"/>
              <w:rPr>
                <w:rFonts w:asciiTheme="minorHAnsi" w:hAnsiTheme="minorHAnsi" w:cstheme="minorHAnsi"/>
              </w:rPr>
            </w:pPr>
            <w:r w:rsidRPr="00574899">
              <w:rPr>
                <w:rFonts w:asciiTheme="minorHAnsi" w:eastAsia="Calibri" w:hAnsiTheme="minorHAnsi" w:cstheme="minorHAnsi"/>
                <w:bCs/>
              </w:rPr>
              <w:t xml:space="preserve">wyposażenie biurowe: </w:t>
            </w:r>
          </w:p>
          <w:p w14:paraId="11D4B782" w14:textId="77777777" w:rsidR="00677722" w:rsidRPr="00574899" w:rsidRDefault="00677722" w:rsidP="0041190B">
            <w:pPr>
              <w:pStyle w:val="Akapitzlist2"/>
              <w:spacing w:after="0" w:line="240" w:lineRule="auto"/>
              <w:ind w:left="346"/>
              <w:rPr>
                <w:rFonts w:asciiTheme="minorHAnsi" w:hAnsiTheme="minorHAnsi" w:cstheme="minorHAnsi"/>
              </w:rPr>
            </w:pPr>
            <w:r w:rsidRPr="00574899">
              <w:rPr>
                <w:rFonts w:asciiTheme="minorHAnsi" w:eastAsia="Calibri" w:hAnsiTheme="minorHAnsi" w:cstheme="minorHAnsi"/>
                <w:bCs/>
              </w:rPr>
              <w:t>………………………………………………..,</w:t>
            </w:r>
          </w:p>
          <w:p w14:paraId="2890B40B" w14:textId="77777777" w:rsidR="00677722" w:rsidRPr="00574899" w:rsidRDefault="00677722" w:rsidP="0041190B">
            <w:pPr>
              <w:pStyle w:val="Akapitzlist2"/>
              <w:spacing w:after="0" w:line="240" w:lineRule="auto"/>
              <w:ind w:left="0"/>
              <w:rPr>
                <w:rFonts w:asciiTheme="minorHAnsi" w:eastAsia="Calibri" w:hAnsiTheme="minorHAnsi" w:cstheme="minorHAnsi"/>
                <w:bCs/>
              </w:rPr>
            </w:pPr>
          </w:p>
        </w:tc>
      </w:tr>
      <w:tr w:rsidR="00677722" w:rsidRPr="00574899" w14:paraId="6DDD3EBA" w14:textId="77777777" w:rsidTr="00904798">
        <w:trPr>
          <w:trHeight w:val="815"/>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0FF4C41E"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
                <w:bCs/>
              </w:rPr>
              <w:t>LATOWICZ</w:t>
            </w:r>
            <w:r w:rsidRPr="00574899">
              <w:rPr>
                <w:rFonts w:asciiTheme="minorHAnsi" w:eastAsia="Calibri" w:hAnsiTheme="minorHAnsi" w:cstheme="minorHAnsi"/>
                <w:bCs/>
              </w:rPr>
              <w:t xml:space="preserve">   05-334 Latowicz, ul Rynek 6</w:t>
            </w:r>
          </w:p>
          <w:p w14:paraId="3C146819"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Cs/>
              </w:rPr>
              <w:t xml:space="preserve">(budynek Urzędu Gminy) </w:t>
            </w:r>
          </w:p>
          <w:p w14:paraId="75EA5F92"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
                <w:bCs/>
              </w:rPr>
              <w:t>PUNKT III  NIEODPŁATNE PORADNICTWO OBYWATELSKIE</w:t>
            </w:r>
          </w:p>
          <w:p w14:paraId="3B6151BC" w14:textId="77777777" w:rsidR="00677722" w:rsidRPr="00574899" w:rsidRDefault="00677722" w:rsidP="0041190B">
            <w:pPr>
              <w:pStyle w:val="Akapitzlist2"/>
              <w:spacing w:after="0" w:line="240" w:lineRule="auto"/>
              <w:ind w:left="0"/>
              <w:rPr>
                <w:rFonts w:asciiTheme="minorHAnsi" w:eastAsia="Calibri" w:hAnsiTheme="minorHAnsi" w:cstheme="minorHAnsi"/>
                <w:b/>
                <w:bC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F897024" w14:textId="77777777" w:rsidR="00677722" w:rsidRPr="00574899" w:rsidRDefault="00677722" w:rsidP="00904798">
            <w:pPr>
              <w:pStyle w:val="Akapitzlist2"/>
              <w:numPr>
                <w:ilvl w:val="0"/>
                <w:numId w:val="36"/>
              </w:numPr>
              <w:suppressAutoHyphens/>
              <w:spacing w:after="0" w:line="240" w:lineRule="auto"/>
              <w:ind w:left="346"/>
              <w:rPr>
                <w:rFonts w:asciiTheme="minorHAnsi" w:hAnsiTheme="minorHAnsi" w:cstheme="minorHAnsi"/>
              </w:rPr>
            </w:pPr>
            <w:r w:rsidRPr="00574899">
              <w:rPr>
                <w:rFonts w:asciiTheme="minorHAnsi" w:eastAsia="Calibri" w:hAnsiTheme="minorHAnsi" w:cstheme="minorHAnsi"/>
                <w:bCs/>
              </w:rPr>
              <w:t>meble biurowe: …………………………</w:t>
            </w:r>
          </w:p>
          <w:p w14:paraId="769FDC8F" w14:textId="77777777" w:rsidR="00677722" w:rsidRPr="00574899" w:rsidRDefault="00677722" w:rsidP="00904798">
            <w:pPr>
              <w:pStyle w:val="Akapitzlist2"/>
              <w:numPr>
                <w:ilvl w:val="0"/>
                <w:numId w:val="36"/>
              </w:numPr>
              <w:suppressAutoHyphens/>
              <w:spacing w:after="0" w:line="240" w:lineRule="auto"/>
              <w:ind w:left="346"/>
              <w:rPr>
                <w:rFonts w:asciiTheme="minorHAnsi" w:hAnsiTheme="minorHAnsi" w:cstheme="minorHAnsi"/>
              </w:rPr>
            </w:pPr>
            <w:r w:rsidRPr="00574899">
              <w:rPr>
                <w:rFonts w:asciiTheme="minorHAnsi" w:eastAsia="Calibri" w:hAnsiTheme="minorHAnsi" w:cstheme="minorHAnsi"/>
                <w:bCs/>
              </w:rPr>
              <w:t>wyposażenie biurowe: …………………………….</w:t>
            </w:r>
          </w:p>
        </w:tc>
      </w:tr>
      <w:tr w:rsidR="00677722" w:rsidRPr="00574899" w14:paraId="4C344206" w14:textId="77777777" w:rsidTr="00904798">
        <w:trPr>
          <w:trHeight w:val="815"/>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5BBC4B3F"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
                <w:bCs/>
              </w:rPr>
              <w:t>SIENNICA</w:t>
            </w:r>
            <w:r w:rsidRPr="00574899">
              <w:rPr>
                <w:rFonts w:asciiTheme="minorHAnsi" w:eastAsia="Calibri" w:hAnsiTheme="minorHAnsi" w:cstheme="minorHAnsi"/>
                <w:bCs/>
              </w:rPr>
              <w:t xml:space="preserve">  05-332 Siennica, ul. Mińska 33</w:t>
            </w:r>
          </w:p>
          <w:p w14:paraId="619F9C75"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Cs/>
              </w:rPr>
              <w:t>(budynek Urzędu Gminy)</w:t>
            </w:r>
          </w:p>
          <w:p w14:paraId="434215E9" w14:textId="77777777" w:rsidR="00677722" w:rsidRPr="00574899" w:rsidRDefault="00677722" w:rsidP="0041190B">
            <w:pPr>
              <w:pStyle w:val="Akapitzlist2"/>
              <w:spacing w:after="0" w:line="240" w:lineRule="auto"/>
              <w:ind w:left="0"/>
              <w:rPr>
                <w:rFonts w:asciiTheme="minorHAnsi" w:hAnsiTheme="minorHAnsi" w:cstheme="minorHAnsi"/>
              </w:rPr>
            </w:pPr>
            <w:r w:rsidRPr="00574899">
              <w:rPr>
                <w:rFonts w:asciiTheme="minorHAnsi" w:eastAsia="Calibri" w:hAnsiTheme="minorHAnsi" w:cstheme="minorHAnsi"/>
                <w:b/>
                <w:bCs/>
              </w:rPr>
              <w:t>PUNKT III  NIEODPŁATNE PORADNICTWO OBYWATELSKIE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94F6A94" w14:textId="77777777" w:rsidR="00677722" w:rsidRPr="00574899" w:rsidRDefault="00677722" w:rsidP="00904798">
            <w:pPr>
              <w:pStyle w:val="Akapitzlist2"/>
              <w:numPr>
                <w:ilvl w:val="0"/>
                <w:numId w:val="47"/>
              </w:numPr>
              <w:suppressAutoHyphens/>
              <w:spacing w:after="0" w:line="240" w:lineRule="auto"/>
              <w:ind w:left="346"/>
              <w:rPr>
                <w:rFonts w:asciiTheme="minorHAnsi" w:hAnsiTheme="minorHAnsi" w:cstheme="minorHAnsi"/>
              </w:rPr>
            </w:pPr>
            <w:r w:rsidRPr="00574899">
              <w:rPr>
                <w:rFonts w:asciiTheme="minorHAnsi" w:eastAsia="Calibri" w:hAnsiTheme="minorHAnsi" w:cstheme="minorHAnsi"/>
                <w:bCs/>
              </w:rPr>
              <w:t>meble biurowe:</w:t>
            </w:r>
          </w:p>
          <w:p w14:paraId="56B88EEC" w14:textId="77777777" w:rsidR="00677722" w:rsidRPr="00574899" w:rsidRDefault="00677722" w:rsidP="0041190B">
            <w:pPr>
              <w:pStyle w:val="Akapitzlist2"/>
              <w:spacing w:after="0" w:line="240" w:lineRule="auto"/>
              <w:ind w:left="346"/>
              <w:rPr>
                <w:rFonts w:asciiTheme="minorHAnsi" w:hAnsiTheme="minorHAnsi" w:cstheme="minorHAnsi"/>
              </w:rPr>
            </w:pPr>
            <w:r w:rsidRPr="00574899">
              <w:rPr>
                <w:rFonts w:asciiTheme="minorHAnsi" w:eastAsia="Calibri" w:hAnsiTheme="minorHAnsi" w:cstheme="minorHAnsi"/>
                <w:bCs/>
              </w:rPr>
              <w:t>…………………………………………………..</w:t>
            </w:r>
          </w:p>
          <w:p w14:paraId="014FE7CD" w14:textId="77777777" w:rsidR="00677722" w:rsidRPr="00574899" w:rsidRDefault="00677722" w:rsidP="00904798">
            <w:pPr>
              <w:pStyle w:val="Akapitzlist2"/>
              <w:numPr>
                <w:ilvl w:val="0"/>
                <w:numId w:val="47"/>
              </w:numPr>
              <w:suppressAutoHyphens/>
              <w:spacing w:after="0" w:line="240" w:lineRule="auto"/>
              <w:ind w:left="346"/>
              <w:rPr>
                <w:rFonts w:asciiTheme="minorHAnsi" w:hAnsiTheme="minorHAnsi" w:cstheme="minorHAnsi"/>
              </w:rPr>
            </w:pPr>
            <w:r w:rsidRPr="00574899">
              <w:rPr>
                <w:rFonts w:asciiTheme="minorHAnsi" w:eastAsia="Calibri" w:hAnsiTheme="minorHAnsi" w:cstheme="minorHAnsi"/>
                <w:bCs/>
              </w:rPr>
              <w:t>wyposażenie biurowe:</w:t>
            </w:r>
          </w:p>
          <w:p w14:paraId="717C64CF" w14:textId="77777777" w:rsidR="00677722" w:rsidRPr="00574899" w:rsidRDefault="00677722" w:rsidP="0041190B">
            <w:pPr>
              <w:pStyle w:val="Akapitzlist2"/>
              <w:spacing w:after="0" w:line="240" w:lineRule="auto"/>
              <w:ind w:left="346"/>
              <w:rPr>
                <w:rFonts w:asciiTheme="minorHAnsi" w:hAnsiTheme="minorHAnsi" w:cstheme="minorHAnsi"/>
              </w:rPr>
            </w:pPr>
            <w:r w:rsidRPr="00574899">
              <w:rPr>
                <w:rFonts w:asciiTheme="minorHAnsi" w:eastAsia="Calibri" w:hAnsiTheme="minorHAnsi" w:cstheme="minorHAnsi"/>
                <w:bCs/>
              </w:rPr>
              <w:t xml:space="preserve">………………………………………… </w:t>
            </w:r>
          </w:p>
        </w:tc>
      </w:tr>
    </w:tbl>
    <w:p w14:paraId="185EE2D8" w14:textId="77777777" w:rsidR="00D83E34" w:rsidRPr="00D83E34" w:rsidRDefault="00D83E34" w:rsidP="00D83E34">
      <w:pPr>
        <w:pStyle w:val="Akapitzlist"/>
        <w:widowControl w:val="0"/>
        <w:spacing w:after="0"/>
        <w:ind w:left="6027"/>
        <w:jc w:val="center"/>
        <w:rPr>
          <w:rFonts w:asciiTheme="minorHAnsi" w:eastAsia="Arial Unicode MS" w:hAnsiTheme="minorHAnsi"/>
          <w:i/>
          <w:sz w:val="20"/>
          <w:szCs w:val="20"/>
        </w:rPr>
      </w:pPr>
      <w:r w:rsidRPr="00D83E34">
        <w:rPr>
          <w:rFonts w:asciiTheme="minorHAnsi" w:eastAsia="Arial Unicode MS" w:hAnsiTheme="minorHAnsi"/>
          <w:i/>
          <w:sz w:val="20"/>
          <w:szCs w:val="20"/>
        </w:rPr>
        <w:t>Starosta</w:t>
      </w:r>
    </w:p>
    <w:p w14:paraId="0B312521" w14:textId="77777777" w:rsidR="00D83E34" w:rsidRPr="00D83E34" w:rsidRDefault="00D83E34" w:rsidP="00D83E34">
      <w:pPr>
        <w:pStyle w:val="Akapitzlist"/>
        <w:widowControl w:val="0"/>
        <w:spacing w:after="0"/>
        <w:ind w:left="6027"/>
        <w:jc w:val="center"/>
        <w:rPr>
          <w:rFonts w:asciiTheme="minorHAnsi" w:eastAsia="Arial Unicode MS" w:hAnsiTheme="minorHAnsi"/>
          <w:i/>
          <w:sz w:val="20"/>
          <w:szCs w:val="20"/>
        </w:rPr>
      </w:pPr>
      <w:r w:rsidRPr="00D83E34">
        <w:rPr>
          <w:rFonts w:asciiTheme="minorHAnsi" w:eastAsia="Arial Unicode MS" w:hAnsiTheme="minorHAnsi"/>
          <w:i/>
          <w:sz w:val="20"/>
          <w:szCs w:val="20"/>
        </w:rPr>
        <w:t>Remigiusz Lesław Górniak</w:t>
      </w:r>
    </w:p>
    <w:p w14:paraId="0B8D888F" w14:textId="77777777" w:rsidR="00677722" w:rsidRDefault="00677722" w:rsidP="008673E0">
      <w:pPr>
        <w:spacing w:line="360" w:lineRule="auto"/>
        <w:jc w:val="both"/>
        <w:rPr>
          <w:rFonts w:asciiTheme="minorHAnsi" w:hAnsiTheme="minorHAnsi" w:cstheme="minorHAnsi"/>
          <w:b/>
          <w:sz w:val="22"/>
          <w:szCs w:val="22"/>
        </w:rPr>
      </w:pPr>
    </w:p>
    <w:p w14:paraId="0AADA530" w14:textId="77777777" w:rsidR="009353EC" w:rsidRDefault="009353EC" w:rsidP="008673E0">
      <w:pPr>
        <w:spacing w:line="360" w:lineRule="auto"/>
        <w:jc w:val="both"/>
        <w:rPr>
          <w:rFonts w:asciiTheme="minorHAnsi" w:hAnsiTheme="minorHAnsi" w:cstheme="minorHAnsi"/>
          <w:b/>
          <w:sz w:val="22"/>
          <w:szCs w:val="22"/>
        </w:rPr>
      </w:pPr>
    </w:p>
    <w:p w14:paraId="42A6C893" w14:textId="77777777" w:rsidR="009353EC" w:rsidRDefault="009353EC" w:rsidP="008673E0">
      <w:pPr>
        <w:spacing w:line="360" w:lineRule="auto"/>
        <w:jc w:val="both"/>
        <w:rPr>
          <w:rFonts w:asciiTheme="minorHAnsi" w:hAnsiTheme="minorHAnsi" w:cstheme="minorHAnsi"/>
          <w:b/>
          <w:sz w:val="22"/>
          <w:szCs w:val="22"/>
        </w:rPr>
      </w:pPr>
    </w:p>
    <w:p w14:paraId="592D69FE" w14:textId="77777777" w:rsidR="009353EC" w:rsidRDefault="009353EC" w:rsidP="009353EC">
      <w:pPr>
        <w:spacing w:line="276" w:lineRule="auto"/>
        <w:ind w:left="7080"/>
        <w:jc w:val="center"/>
        <w:rPr>
          <w:rFonts w:asciiTheme="minorHAnsi" w:eastAsia="Arial Unicode MS" w:hAnsiTheme="minorHAnsi" w:cstheme="minorHAnsi"/>
          <w:kern w:val="2"/>
          <w:szCs w:val="22"/>
        </w:rPr>
      </w:pPr>
      <w:r>
        <w:rPr>
          <w:rFonts w:asciiTheme="minorHAnsi" w:eastAsia="Arial Unicode MS" w:hAnsiTheme="minorHAnsi" w:cstheme="minorHAnsi"/>
          <w:kern w:val="2"/>
          <w:szCs w:val="22"/>
        </w:rPr>
        <w:t>ZAŁĄCZNIK NR 2</w:t>
      </w:r>
    </w:p>
    <w:p w14:paraId="3E482405" w14:textId="77777777" w:rsidR="009353EC" w:rsidRPr="007F3EBB" w:rsidRDefault="009353EC" w:rsidP="009353EC">
      <w:pPr>
        <w:tabs>
          <w:tab w:val="left" w:pos="5954"/>
        </w:tabs>
        <w:ind w:left="5954"/>
        <w:jc w:val="center"/>
        <w:rPr>
          <w:rFonts w:asciiTheme="minorHAnsi" w:hAnsiTheme="minorHAnsi" w:cstheme="minorHAnsi"/>
          <w:smallCaps/>
          <w:color w:val="000000"/>
        </w:rPr>
      </w:pPr>
      <w:r w:rsidRPr="007F3EBB">
        <w:rPr>
          <w:rFonts w:asciiTheme="minorHAnsi" w:hAnsiTheme="minorHAnsi" w:cstheme="minorHAnsi"/>
          <w:smallCaps/>
          <w:color w:val="000000"/>
        </w:rPr>
        <w:t>do ogłoszenia o konkursie ofert</w:t>
      </w:r>
    </w:p>
    <w:p w14:paraId="709A991F" w14:textId="77777777" w:rsidR="009353EC" w:rsidRDefault="009353EC" w:rsidP="009353EC">
      <w:pPr>
        <w:spacing w:line="276" w:lineRule="auto"/>
        <w:jc w:val="right"/>
        <w:rPr>
          <w:rFonts w:asciiTheme="minorHAnsi" w:eastAsia="Arial Unicode MS" w:hAnsiTheme="minorHAnsi" w:cstheme="minorHAnsi"/>
          <w:kern w:val="2"/>
          <w:szCs w:val="22"/>
        </w:rPr>
      </w:pPr>
    </w:p>
    <w:p w14:paraId="75F13B23" w14:textId="77777777" w:rsidR="009353EC" w:rsidRDefault="009353EC" w:rsidP="009353EC">
      <w:pPr>
        <w:spacing w:line="276" w:lineRule="auto"/>
        <w:jc w:val="right"/>
        <w:rPr>
          <w:rFonts w:asciiTheme="minorHAnsi" w:eastAsia="Arial Unicode MS" w:hAnsiTheme="minorHAnsi" w:cstheme="minorHAnsi"/>
          <w:kern w:val="2"/>
          <w:szCs w:val="22"/>
        </w:rPr>
      </w:pPr>
    </w:p>
    <w:p w14:paraId="427697BD" w14:textId="77777777" w:rsidR="009353EC" w:rsidRDefault="009353EC" w:rsidP="009353EC">
      <w:pPr>
        <w:spacing w:line="276" w:lineRule="auto"/>
        <w:jc w:val="right"/>
        <w:rPr>
          <w:rFonts w:asciiTheme="minorHAnsi" w:eastAsia="Arial Unicode MS" w:hAnsiTheme="minorHAnsi" w:cstheme="minorHAnsi"/>
          <w:kern w:val="2"/>
          <w:szCs w:val="22"/>
        </w:rPr>
      </w:pPr>
    </w:p>
    <w:p w14:paraId="5AA80866" w14:textId="77777777" w:rsidR="009353EC" w:rsidRDefault="009353EC" w:rsidP="009353EC">
      <w:pPr>
        <w:spacing w:line="276" w:lineRule="auto"/>
        <w:jc w:val="center"/>
        <w:rPr>
          <w:rFonts w:asciiTheme="minorHAnsi" w:eastAsia="Arial Unicode MS" w:hAnsiTheme="minorHAnsi" w:cstheme="minorHAnsi"/>
          <w:kern w:val="2"/>
          <w:szCs w:val="22"/>
        </w:rPr>
      </w:pPr>
      <w:r>
        <w:rPr>
          <w:rFonts w:asciiTheme="minorHAnsi" w:eastAsia="Arial Unicode MS" w:hAnsiTheme="minorHAnsi" w:cstheme="minorHAnsi"/>
          <w:kern w:val="2"/>
          <w:szCs w:val="22"/>
        </w:rPr>
        <w:t>LISTA ADWOKATÓW, RADCÓW PRAWNYCH, DORADCÓW PODATKOWYCH LUB OSÓB, O KTÓRYCH MOWA</w:t>
      </w:r>
    </w:p>
    <w:p w14:paraId="7B57099E" w14:textId="77777777" w:rsidR="009353EC" w:rsidRDefault="009353EC" w:rsidP="009353EC">
      <w:pPr>
        <w:spacing w:line="276" w:lineRule="auto"/>
        <w:jc w:val="center"/>
        <w:rPr>
          <w:rFonts w:asciiTheme="minorHAnsi" w:eastAsia="Arial Unicode MS" w:hAnsiTheme="minorHAnsi" w:cstheme="minorHAnsi"/>
          <w:kern w:val="2"/>
          <w:szCs w:val="22"/>
        </w:rPr>
      </w:pPr>
      <w:r>
        <w:rPr>
          <w:rFonts w:asciiTheme="minorHAnsi" w:eastAsia="Arial Unicode MS" w:hAnsiTheme="minorHAnsi" w:cstheme="minorHAnsi"/>
          <w:kern w:val="2"/>
          <w:szCs w:val="22"/>
        </w:rPr>
        <w:t xml:space="preserve"> W ART. 11 UST. 3 PKT 2 USTAWY O NIEODPŁATNEJ POMOCY PRAWNEJ,</w:t>
      </w:r>
    </w:p>
    <w:p w14:paraId="5518E710" w14:textId="77777777" w:rsidR="009353EC" w:rsidRDefault="009353EC" w:rsidP="009353EC">
      <w:pPr>
        <w:spacing w:line="276" w:lineRule="auto"/>
        <w:jc w:val="center"/>
        <w:rPr>
          <w:rFonts w:asciiTheme="minorHAnsi" w:eastAsia="Arial Unicode MS" w:hAnsiTheme="minorHAnsi" w:cstheme="minorHAnsi"/>
          <w:kern w:val="2"/>
          <w:szCs w:val="22"/>
        </w:rPr>
      </w:pPr>
      <w:r>
        <w:rPr>
          <w:rFonts w:asciiTheme="minorHAnsi" w:eastAsia="Arial Unicode MS" w:hAnsiTheme="minorHAnsi" w:cstheme="minorHAnsi"/>
          <w:kern w:val="2"/>
          <w:szCs w:val="22"/>
        </w:rPr>
        <w:t>I MEDIATORÓW,  O KTÓRYCH MOWA W ART. 4A UST. 6 WW. USTAWY</w:t>
      </w:r>
    </w:p>
    <w:p w14:paraId="3765239C" w14:textId="77777777" w:rsidR="009353EC" w:rsidRDefault="009353EC" w:rsidP="009353EC">
      <w:pPr>
        <w:spacing w:line="276" w:lineRule="auto"/>
        <w:jc w:val="center"/>
        <w:rPr>
          <w:rFonts w:asciiTheme="minorHAnsi" w:eastAsia="Arial Unicode MS" w:hAnsiTheme="minorHAnsi" w:cstheme="minorHAnsi"/>
          <w:kern w:val="2"/>
          <w:szCs w:val="22"/>
        </w:rPr>
      </w:pPr>
    </w:p>
    <w:p w14:paraId="3E13E67F" w14:textId="77777777" w:rsidR="009353EC" w:rsidRDefault="009353EC" w:rsidP="009353EC">
      <w:pPr>
        <w:spacing w:line="276" w:lineRule="auto"/>
        <w:jc w:val="center"/>
        <w:rPr>
          <w:rFonts w:asciiTheme="minorHAnsi" w:eastAsia="Arial Unicode MS" w:hAnsiTheme="minorHAnsi" w:cstheme="minorHAnsi"/>
          <w:kern w:val="2"/>
          <w:szCs w:val="22"/>
        </w:rPr>
      </w:pPr>
      <w:r>
        <w:rPr>
          <w:rFonts w:asciiTheme="minorHAnsi" w:eastAsia="Arial Unicode MS" w:hAnsiTheme="minorHAnsi" w:cstheme="minorHAnsi"/>
          <w:kern w:val="2"/>
          <w:szCs w:val="22"/>
        </w:rPr>
        <w:t xml:space="preserve">LUB W PRZYPADKU OFERT NA PROWADZENIE PUNKTU NIEODPŁATNEGO PORADNICTWA OBYWATELSKIEGO </w:t>
      </w:r>
    </w:p>
    <w:p w14:paraId="1C7E7346" w14:textId="77777777" w:rsidR="009353EC" w:rsidRDefault="009353EC" w:rsidP="009353EC">
      <w:pPr>
        <w:spacing w:line="276" w:lineRule="auto"/>
        <w:jc w:val="center"/>
        <w:rPr>
          <w:rFonts w:asciiTheme="minorHAnsi" w:eastAsia="Arial Unicode MS" w:hAnsiTheme="minorHAnsi" w:cstheme="minorHAnsi"/>
          <w:kern w:val="2"/>
          <w:szCs w:val="22"/>
        </w:rPr>
      </w:pPr>
      <w:r>
        <w:rPr>
          <w:rFonts w:asciiTheme="minorHAnsi" w:eastAsia="Arial Unicode MS" w:hAnsiTheme="minorHAnsi" w:cstheme="minorHAnsi"/>
          <w:kern w:val="2"/>
          <w:szCs w:val="22"/>
        </w:rPr>
        <w:t>OSÓB, O KTÓRYCH MOWA W ART. 11 UST. 3A WW USTAWY (DORADCÓW OBYWATELSKICH)</w:t>
      </w:r>
    </w:p>
    <w:p w14:paraId="3A1915CD" w14:textId="77777777" w:rsidR="009353EC" w:rsidRDefault="009353EC" w:rsidP="009353EC">
      <w:pPr>
        <w:spacing w:line="276" w:lineRule="auto"/>
        <w:jc w:val="center"/>
        <w:rPr>
          <w:rFonts w:asciiTheme="minorHAnsi" w:eastAsia="Arial Unicode MS" w:hAnsiTheme="minorHAnsi" w:cstheme="minorHAnsi"/>
          <w:kern w:val="2"/>
          <w:szCs w:val="22"/>
        </w:rPr>
      </w:pPr>
      <w:r>
        <w:rPr>
          <w:rFonts w:asciiTheme="minorHAnsi" w:eastAsia="Arial Unicode MS" w:hAnsiTheme="minorHAnsi" w:cstheme="minorHAnsi"/>
          <w:kern w:val="2"/>
          <w:szCs w:val="22"/>
        </w:rPr>
        <w:t>I MEDIATORÓW, O KTÓRYCH MOWA W ART. 4A UST. 6 WW. USTAWY,</w:t>
      </w:r>
    </w:p>
    <w:p w14:paraId="6F663D59" w14:textId="77777777" w:rsidR="009353EC" w:rsidRDefault="009353EC" w:rsidP="009353EC">
      <w:pPr>
        <w:spacing w:line="276" w:lineRule="auto"/>
        <w:jc w:val="center"/>
        <w:rPr>
          <w:rFonts w:asciiTheme="minorHAnsi" w:eastAsia="Arial Unicode MS" w:hAnsiTheme="minorHAnsi" w:cstheme="minorHAnsi"/>
          <w:kern w:val="2"/>
          <w:szCs w:val="22"/>
        </w:rPr>
      </w:pPr>
    </w:p>
    <w:p w14:paraId="404C8468" w14:textId="77777777" w:rsidR="009353EC" w:rsidRDefault="009353EC" w:rsidP="009353EC">
      <w:pPr>
        <w:spacing w:line="276" w:lineRule="auto"/>
        <w:jc w:val="center"/>
        <w:rPr>
          <w:rFonts w:asciiTheme="minorHAnsi" w:eastAsia="Arial Unicode MS" w:hAnsiTheme="minorHAnsi" w:cstheme="minorHAnsi"/>
          <w:kern w:val="2"/>
          <w:szCs w:val="22"/>
        </w:rPr>
      </w:pPr>
      <w:r>
        <w:rPr>
          <w:rFonts w:asciiTheme="minorHAnsi" w:eastAsia="Arial Unicode MS" w:hAnsiTheme="minorHAnsi" w:cstheme="minorHAnsi"/>
          <w:kern w:val="2"/>
          <w:szCs w:val="22"/>
        </w:rPr>
        <w:t xml:space="preserve"> KTÓRZY BĘDĄ UDZIELAĆ NIEODPŁATNYCH PORAD PRAWNYCH, ŚWIADCZYĆ NIEODPŁATNE PORADNICTWO OBYWATELSKIE LUB PROWADZIĆ NIEODPŁATNE MEDIACJE NA TERENIE POWIATU MIŃSKIEGO</w:t>
      </w:r>
    </w:p>
    <w:p w14:paraId="52805409" w14:textId="77777777" w:rsidR="009353EC" w:rsidRDefault="009353EC" w:rsidP="009353EC">
      <w:pPr>
        <w:spacing w:line="276" w:lineRule="auto"/>
        <w:jc w:val="center"/>
        <w:rPr>
          <w:rFonts w:asciiTheme="minorHAnsi" w:eastAsia="Arial Unicode MS" w:hAnsiTheme="minorHAnsi" w:cstheme="minorHAnsi"/>
          <w:kern w:val="2"/>
          <w:szCs w:val="22"/>
        </w:rPr>
      </w:pPr>
    </w:p>
    <w:p w14:paraId="2024B756" w14:textId="77777777" w:rsidR="009353EC" w:rsidRDefault="009353EC" w:rsidP="009353EC">
      <w:pPr>
        <w:spacing w:line="276" w:lineRule="auto"/>
        <w:jc w:val="center"/>
        <w:rPr>
          <w:rFonts w:asciiTheme="minorHAnsi" w:eastAsia="Arial Unicode MS" w:hAnsiTheme="minorHAnsi" w:cstheme="minorHAnsi"/>
          <w:kern w:val="2"/>
          <w:szCs w:val="22"/>
        </w:rPr>
      </w:pPr>
    </w:p>
    <w:tbl>
      <w:tblPr>
        <w:tblStyle w:val="Tabela-Siatka"/>
        <w:tblW w:w="9606" w:type="dxa"/>
        <w:tblInd w:w="0" w:type="dxa"/>
        <w:tblLayout w:type="fixed"/>
        <w:tblLook w:val="04A0" w:firstRow="1" w:lastRow="0" w:firstColumn="1" w:lastColumn="0" w:noHBand="0" w:noVBand="1"/>
      </w:tblPr>
      <w:tblGrid>
        <w:gridCol w:w="611"/>
        <w:gridCol w:w="2651"/>
        <w:gridCol w:w="968"/>
        <w:gridCol w:w="940"/>
        <w:gridCol w:w="1059"/>
        <w:gridCol w:w="973"/>
        <w:gridCol w:w="986"/>
        <w:gridCol w:w="1418"/>
      </w:tblGrid>
      <w:tr w:rsidR="009353EC" w14:paraId="1930B142" w14:textId="77777777" w:rsidTr="003421C9">
        <w:trPr>
          <w:trHeight w:val="278"/>
        </w:trPr>
        <w:tc>
          <w:tcPr>
            <w:tcW w:w="611" w:type="dxa"/>
            <w:vMerge w:val="restart"/>
            <w:tcBorders>
              <w:top w:val="single" w:sz="4" w:space="0" w:color="auto"/>
              <w:left w:val="single" w:sz="4" w:space="0" w:color="auto"/>
              <w:bottom w:val="single" w:sz="4" w:space="0" w:color="auto"/>
              <w:right w:val="single" w:sz="4" w:space="0" w:color="auto"/>
            </w:tcBorders>
            <w:hideMark/>
          </w:tcPr>
          <w:p w14:paraId="3B9A1E75" w14:textId="77777777" w:rsidR="009353EC" w:rsidRDefault="009353EC" w:rsidP="003421C9">
            <w:pPr>
              <w:spacing w:line="276" w:lineRule="auto"/>
              <w:rPr>
                <w:rFonts w:asciiTheme="minorHAnsi" w:eastAsia="Arial Unicode MS" w:hAnsiTheme="minorHAnsi" w:cstheme="minorHAnsi"/>
                <w:kern w:val="2"/>
                <w:szCs w:val="22"/>
              </w:rPr>
            </w:pPr>
            <w:r>
              <w:rPr>
                <w:rFonts w:asciiTheme="minorHAnsi" w:eastAsia="Arial Unicode MS" w:hAnsiTheme="minorHAnsi" w:cstheme="minorHAnsi"/>
                <w:kern w:val="2"/>
                <w:szCs w:val="22"/>
              </w:rPr>
              <w:t>LP.</w:t>
            </w:r>
          </w:p>
        </w:tc>
        <w:tc>
          <w:tcPr>
            <w:tcW w:w="2651" w:type="dxa"/>
            <w:vMerge w:val="restart"/>
            <w:tcBorders>
              <w:top w:val="single" w:sz="4" w:space="0" w:color="auto"/>
              <w:left w:val="single" w:sz="4" w:space="0" w:color="auto"/>
              <w:bottom w:val="single" w:sz="4" w:space="0" w:color="auto"/>
              <w:right w:val="single" w:sz="4" w:space="0" w:color="auto"/>
            </w:tcBorders>
          </w:tcPr>
          <w:p w14:paraId="228F3B88" w14:textId="77777777" w:rsidR="009353EC" w:rsidRDefault="009353EC" w:rsidP="003421C9">
            <w:pPr>
              <w:spacing w:line="276" w:lineRule="auto"/>
              <w:jc w:val="center"/>
              <w:rPr>
                <w:rFonts w:asciiTheme="minorHAnsi" w:eastAsia="Arial Unicode MS" w:hAnsiTheme="minorHAnsi" w:cstheme="minorHAnsi"/>
                <w:b/>
                <w:kern w:val="2"/>
                <w:szCs w:val="22"/>
              </w:rPr>
            </w:pPr>
            <w:r>
              <w:rPr>
                <w:rFonts w:asciiTheme="minorHAnsi" w:eastAsia="Arial Unicode MS" w:hAnsiTheme="minorHAnsi" w:cstheme="minorHAnsi"/>
                <w:b/>
                <w:kern w:val="2"/>
                <w:szCs w:val="22"/>
              </w:rPr>
              <w:t>IMIĘ I NAZWISKO</w:t>
            </w:r>
          </w:p>
          <w:p w14:paraId="6BEB9FC1" w14:textId="77777777" w:rsidR="009353EC" w:rsidRDefault="009353EC" w:rsidP="003421C9">
            <w:pPr>
              <w:spacing w:line="276" w:lineRule="auto"/>
              <w:rPr>
                <w:rFonts w:asciiTheme="minorHAnsi" w:eastAsia="Arial Unicode MS" w:hAnsiTheme="minorHAnsi" w:cstheme="minorHAnsi"/>
                <w:kern w:val="2"/>
                <w:szCs w:val="22"/>
              </w:rPr>
            </w:pPr>
          </w:p>
        </w:tc>
        <w:tc>
          <w:tcPr>
            <w:tcW w:w="6344" w:type="dxa"/>
            <w:gridSpan w:val="6"/>
            <w:tcBorders>
              <w:top w:val="single" w:sz="4" w:space="0" w:color="auto"/>
              <w:left w:val="single" w:sz="4" w:space="0" w:color="auto"/>
              <w:bottom w:val="single" w:sz="4" w:space="0" w:color="auto"/>
              <w:right w:val="single" w:sz="4" w:space="0" w:color="auto"/>
            </w:tcBorders>
            <w:hideMark/>
          </w:tcPr>
          <w:p w14:paraId="495C96AA" w14:textId="77777777" w:rsidR="009353EC" w:rsidRDefault="009353EC" w:rsidP="003421C9">
            <w:pPr>
              <w:spacing w:line="276" w:lineRule="auto"/>
              <w:jc w:val="center"/>
              <w:rPr>
                <w:rFonts w:asciiTheme="minorHAnsi" w:eastAsia="Arial Unicode MS" w:hAnsiTheme="minorHAnsi" w:cstheme="minorHAnsi"/>
                <w:b/>
                <w:kern w:val="2"/>
                <w:szCs w:val="22"/>
              </w:rPr>
            </w:pPr>
            <w:r>
              <w:rPr>
                <w:rFonts w:asciiTheme="minorHAnsi" w:eastAsia="Arial Unicode MS" w:hAnsiTheme="minorHAnsi" w:cstheme="minorHAnsi"/>
                <w:b/>
                <w:kern w:val="2"/>
                <w:szCs w:val="22"/>
              </w:rPr>
              <w:t>KWALIFIKACJE</w:t>
            </w:r>
          </w:p>
          <w:p w14:paraId="000CD2CD" w14:textId="77777777" w:rsidR="009353EC" w:rsidRDefault="009353EC" w:rsidP="003421C9">
            <w:pPr>
              <w:spacing w:line="276" w:lineRule="auto"/>
              <w:jc w:val="center"/>
              <w:rPr>
                <w:rFonts w:asciiTheme="minorHAnsi" w:eastAsia="Arial Unicode MS" w:hAnsiTheme="minorHAnsi" w:cstheme="minorHAnsi"/>
                <w:kern w:val="2"/>
                <w:szCs w:val="22"/>
              </w:rPr>
            </w:pPr>
            <w:r>
              <w:rPr>
                <w:rFonts w:asciiTheme="minorHAnsi" w:eastAsia="Arial Unicode MS" w:hAnsiTheme="minorHAnsi" w:cstheme="minorHAnsi"/>
                <w:kern w:val="2"/>
                <w:szCs w:val="22"/>
              </w:rPr>
              <w:t xml:space="preserve">(należy wstawić znak X w odpowiedniej kratce, </w:t>
            </w:r>
          </w:p>
          <w:p w14:paraId="06FFAA30" w14:textId="77777777" w:rsidR="009353EC" w:rsidRDefault="009353EC" w:rsidP="003421C9">
            <w:pPr>
              <w:spacing w:line="276" w:lineRule="auto"/>
              <w:jc w:val="center"/>
              <w:rPr>
                <w:rFonts w:asciiTheme="minorHAnsi" w:eastAsia="Arial Unicode MS" w:hAnsiTheme="minorHAnsi" w:cstheme="minorHAnsi"/>
                <w:kern w:val="2"/>
                <w:szCs w:val="22"/>
              </w:rPr>
            </w:pPr>
            <w:r>
              <w:rPr>
                <w:rFonts w:asciiTheme="minorHAnsi" w:eastAsia="Arial Unicode MS" w:hAnsiTheme="minorHAnsi" w:cstheme="minorHAnsi"/>
                <w:kern w:val="2"/>
                <w:szCs w:val="22"/>
              </w:rPr>
              <w:t>zaznaczając wszystkie posiadane przez daną osobę kwalifikacje)</w:t>
            </w:r>
          </w:p>
        </w:tc>
      </w:tr>
      <w:tr w:rsidR="009353EC" w14:paraId="0A2FD0AD" w14:textId="77777777" w:rsidTr="003421C9">
        <w:trPr>
          <w:trHeight w:val="277"/>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7C0CEC7C" w14:textId="77777777" w:rsidR="009353EC" w:rsidRDefault="009353EC" w:rsidP="003421C9">
            <w:pPr>
              <w:rPr>
                <w:rFonts w:asciiTheme="minorHAnsi" w:eastAsia="Arial Unicode MS" w:hAnsiTheme="minorHAnsi" w:cstheme="minorHAnsi"/>
                <w:kern w:val="2"/>
                <w:szCs w:val="22"/>
              </w:rPr>
            </w:pPr>
          </w:p>
        </w:tc>
        <w:tc>
          <w:tcPr>
            <w:tcW w:w="2651" w:type="dxa"/>
            <w:vMerge/>
            <w:tcBorders>
              <w:top w:val="single" w:sz="4" w:space="0" w:color="auto"/>
              <w:left w:val="single" w:sz="4" w:space="0" w:color="auto"/>
              <w:bottom w:val="single" w:sz="4" w:space="0" w:color="auto"/>
              <w:right w:val="single" w:sz="4" w:space="0" w:color="auto"/>
            </w:tcBorders>
            <w:vAlign w:val="center"/>
            <w:hideMark/>
          </w:tcPr>
          <w:p w14:paraId="16D951F2" w14:textId="77777777" w:rsidR="009353EC" w:rsidRDefault="009353EC" w:rsidP="003421C9">
            <w:pPr>
              <w:rPr>
                <w:rFonts w:asciiTheme="minorHAnsi" w:eastAsia="Arial Unicode MS" w:hAnsiTheme="minorHAnsi" w:cstheme="minorHAnsi"/>
                <w:kern w:val="2"/>
                <w:szCs w:val="22"/>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2A296CC9" w14:textId="77777777" w:rsidR="009353EC" w:rsidRDefault="009353EC" w:rsidP="003421C9">
            <w:pPr>
              <w:spacing w:line="276" w:lineRule="auto"/>
              <w:jc w:val="center"/>
              <w:rPr>
                <w:rFonts w:asciiTheme="minorHAnsi" w:eastAsia="Arial Unicode MS" w:hAnsiTheme="minorHAnsi" w:cstheme="minorHAnsi"/>
                <w:kern w:val="2"/>
                <w:sz w:val="16"/>
                <w:szCs w:val="22"/>
              </w:rPr>
            </w:pPr>
            <w:r>
              <w:rPr>
                <w:rFonts w:asciiTheme="minorHAnsi" w:eastAsia="Arial Unicode MS" w:hAnsiTheme="minorHAnsi" w:cstheme="minorHAnsi"/>
                <w:kern w:val="2"/>
                <w:sz w:val="16"/>
                <w:szCs w:val="22"/>
              </w:rPr>
              <w:t>ADWOKAT</w:t>
            </w:r>
          </w:p>
        </w:tc>
        <w:tc>
          <w:tcPr>
            <w:tcW w:w="940" w:type="dxa"/>
            <w:tcBorders>
              <w:top w:val="single" w:sz="4" w:space="0" w:color="auto"/>
              <w:left w:val="single" w:sz="4" w:space="0" w:color="auto"/>
              <w:bottom w:val="single" w:sz="4" w:space="0" w:color="auto"/>
              <w:right w:val="single" w:sz="4" w:space="0" w:color="auto"/>
            </w:tcBorders>
            <w:vAlign w:val="center"/>
            <w:hideMark/>
          </w:tcPr>
          <w:p w14:paraId="123F1385" w14:textId="77777777" w:rsidR="009353EC" w:rsidRDefault="009353EC" w:rsidP="003421C9">
            <w:pPr>
              <w:spacing w:line="276" w:lineRule="auto"/>
              <w:jc w:val="center"/>
              <w:rPr>
                <w:rFonts w:asciiTheme="minorHAnsi" w:eastAsia="Arial Unicode MS" w:hAnsiTheme="minorHAnsi" w:cstheme="minorHAnsi"/>
                <w:kern w:val="2"/>
                <w:sz w:val="16"/>
                <w:szCs w:val="22"/>
              </w:rPr>
            </w:pPr>
            <w:r>
              <w:rPr>
                <w:rFonts w:asciiTheme="minorHAnsi" w:eastAsia="Arial Unicode MS" w:hAnsiTheme="minorHAnsi" w:cstheme="minorHAnsi"/>
                <w:kern w:val="2"/>
                <w:sz w:val="16"/>
                <w:szCs w:val="22"/>
              </w:rPr>
              <w:t>RADCA PRAWNY</w:t>
            </w:r>
          </w:p>
        </w:tc>
        <w:tc>
          <w:tcPr>
            <w:tcW w:w="1059" w:type="dxa"/>
            <w:tcBorders>
              <w:top w:val="single" w:sz="4" w:space="0" w:color="auto"/>
              <w:left w:val="single" w:sz="4" w:space="0" w:color="auto"/>
              <w:bottom w:val="single" w:sz="4" w:space="0" w:color="auto"/>
              <w:right w:val="single" w:sz="4" w:space="0" w:color="auto"/>
            </w:tcBorders>
            <w:vAlign w:val="center"/>
            <w:hideMark/>
          </w:tcPr>
          <w:p w14:paraId="18DC8725" w14:textId="77777777" w:rsidR="009353EC" w:rsidRDefault="009353EC" w:rsidP="003421C9">
            <w:pPr>
              <w:spacing w:line="276" w:lineRule="auto"/>
              <w:jc w:val="center"/>
              <w:rPr>
                <w:rFonts w:asciiTheme="minorHAnsi" w:eastAsia="Arial Unicode MS" w:hAnsiTheme="minorHAnsi" w:cstheme="minorHAnsi"/>
                <w:kern w:val="2"/>
                <w:sz w:val="16"/>
                <w:szCs w:val="22"/>
              </w:rPr>
            </w:pPr>
            <w:r>
              <w:rPr>
                <w:rFonts w:asciiTheme="minorHAnsi" w:eastAsia="Arial Unicode MS" w:hAnsiTheme="minorHAnsi" w:cstheme="minorHAnsi"/>
                <w:kern w:val="2"/>
                <w:sz w:val="16"/>
                <w:szCs w:val="22"/>
              </w:rPr>
              <w:t>DORADCA PODATKOWY</w:t>
            </w:r>
          </w:p>
        </w:tc>
        <w:tc>
          <w:tcPr>
            <w:tcW w:w="973" w:type="dxa"/>
            <w:tcBorders>
              <w:top w:val="single" w:sz="4" w:space="0" w:color="auto"/>
              <w:left w:val="single" w:sz="4" w:space="0" w:color="auto"/>
              <w:bottom w:val="single" w:sz="4" w:space="0" w:color="auto"/>
              <w:right w:val="single" w:sz="4" w:space="0" w:color="auto"/>
            </w:tcBorders>
            <w:vAlign w:val="center"/>
            <w:hideMark/>
          </w:tcPr>
          <w:p w14:paraId="5F396843" w14:textId="77777777" w:rsidR="009353EC" w:rsidRDefault="009353EC" w:rsidP="003421C9">
            <w:pPr>
              <w:spacing w:line="276" w:lineRule="auto"/>
              <w:jc w:val="center"/>
              <w:rPr>
                <w:rFonts w:asciiTheme="minorHAnsi" w:eastAsia="Arial Unicode MS" w:hAnsiTheme="minorHAnsi" w:cstheme="minorHAnsi"/>
                <w:kern w:val="2"/>
                <w:sz w:val="16"/>
                <w:szCs w:val="22"/>
              </w:rPr>
            </w:pPr>
            <w:r>
              <w:rPr>
                <w:rFonts w:asciiTheme="minorHAnsi" w:eastAsia="Arial Unicode MS" w:hAnsiTheme="minorHAnsi" w:cstheme="minorHAnsi"/>
                <w:kern w:val="2"/>
                <w:sz w:val="16"/>
                <w:szCs w:val="22"/>
              </w:rPr>
              <w:t>MEDIATOR</w:t>
            </w:r>
          </w:p>
        </w:tc>
        <w:tc>
          <w:tcPr>
            <w:tcW w:w="986" w:type="dxa"/>
            <w:tcBorders>
              <w:top w:val="single" w:sz="4" w:space="0" w:color="auto"/>
              <w:left w:val="single" w:sz="4" w:space="0" w:color="auto"/>
              <w:bottom w:val="single" w:sz="4" w:space="0" w:color="auto"/>
              <w:right w:val="single" w:sz="4" w:space="0" w:color="auto"/>
            </w:tcBorders>
            <w:vAlign w:val="center"/>
            <w:hideMark/>
          </w:tcPr>
          <w:p w14:paraId="58C0C1BD" w14:textId="77777777" w:rsidR="005F02C4" w:rsidRDefault="009353EC" w:rsidP="003421C9">
            <w:pPr>
              <w:spacing w:line="276" w:lineRule="auto"/>
              <w:jc w:val="center"/>
              <w:rPr>
                <w:rFonts w:asciiTheme="minorHAnsi" w:eastAsia="Arial Unicode MS" w:hAnsiTheme="minorHAnsi" w:cstheme="minorHAnsi"/>
                <w:kern w:val="2"/>
                <w:sz w:val="16"/>
                <w:szCs w:val="22"/>
              </w:rPr>
            </w:pPr>
            <w:r>
              <w:rPr>
                <w:rFonts w:asciiTheme="minorHAnsi" w:eastAsia="Arial Unicode MS" w:hAnsiTheme="minorHAnsi" w:cstheme="minorHAnsi"/>
                <w:kern w:val="2"/>
                <w:sz w:val="16"/>
                <w:szCs w:val="22"/>
              </w:rPr>
              <w:t xml:space="preserve">OSOBA,                                O KTÓREJ MOWA </w:t>
            </w:r>
          </w:p>
          <w:p w14:paraId="3861B9AB" w14:textId="75D5551D" w:rsidR="009353EC" w:rsidRDefault="009353EC" w:rsidP="003421C9">
            <w:pPr>
              <w:spacing w:line="276" w:lineRule="auto"/>
              <w:jc w:val="center"/>
              <w:rPr>
                <w:rFonts w:asciiTheme="minorHAnsi" w:eastAsia="Arial Unicode MS" w:hAnsiTheme="minorHAnsi" w:cstheme="minorHAnsi"/>
                <w:kern w:val="2"/>
                <w:sz w:val="16"/>
                <w:szCs w:val="22"/>
              </w:rPr>
            </w:pPr>
            <w:r>
              <w:rPr>
                <w:rFonts w:asciiTheme="minorHAnsi" w:eastAsia="Arial Unicode MS" w:hAnsiTheme="minorHAnsi" w:cstheme="minorHAnsi"/>
                <w:kern w:val="2"/>
                <w:sz w:val="16"/>
                <w:szCs w:val="22"/>
              </w:rPr>
              <w:t xml:space="preserve">W ART. 11 UST. 3 </w:t>
            </w:r>
          </w:p>
          <w:p w14:paraId="181C9B1B" w14:textId="77777777" w:rsidR="009353EC" w:rsidRDefault="009353EC" w:rsidP="003421C9">
            <w:pPr>
              <w:spacing w:line="276" w:lineRule="auto"/>
              <w:jc w:val="center"/>
              <w:rPr>
                <w:rFonts w:asciiTheme="minorHAnsi" w:eastAsia="Arial Unicode MS" w:hAnsiTheme="minorHAnsi" w:cstheme="minorHAnsi"/>
                <w:kern w:val="2"/>
                <w:sz w:val="16"/>
                <w:szCs w:val="22"/>
              </w:rPr>
            </w:pPr>
            <w:r>
              <w:rPr>
                <w:rFonts w:asciiTheme="minorHAnsi" w:eastAsia="Arial Unicode MS" w:hAnsiTheme="minorHAnsi" w:cstheme="minorHAnsi"/>
                <w:kern w:val="2"/>
                <w:sz w:val="16"/>
                <w:szCs w:val="22"/>
              </w:rPr>
              <w:t>PKT 2</w:t>
            </w:r>
          </w:p>
        </w:tc>
        <w:tc>
          <w:tcPr>
            <w:tcW w:w="1418" w:type="dxa"/>
            <w:tcBorders>
              <w:top w:val="single" w:sz="4" w:space="0" w:color="auto"/>
              <w:left w:val="single" w:sz="4" w:space="0" w:color="auto"/>
              <w:bottom w:val="single" w:sz="4" w:space="0" w:color="auto"/>
              <w:right w:val="single" w:sz="4" w:space="0" w:color="auto"/>
            </w:tcBorders>
            <w:hideMark/>
          </w:tcPr>
          <w:p w14:paraId="1C772750" w14:textId="77777777" w:rsidR="009353EC" w:rsidRDefault="009353EC" w:rsidP="003421C9">
            <w:pPr>
              <w:spacing w:line="276" w:lineRule="auto"/>
              <w:jc w:val="center"/>
              <w:rPr>
                <w:rFonts w:asciiTheme="minorHAnsi" w:eastAsia="Arial Unicode MS" w:hAnsiTheme="minorHAnsi" w:cstheme="minorHAnsi"/>
                <w:kern w:val="2"/>
                <w:sz w:val="16"/>
                <w:szCs w:val="22"/>
              </w:rPr>
            </w:pPr>
            <w:r>
              <w:rPr>
                <w:rFonts w:asciiTheme="minorHAnsi" w:eastAsia="Arial Unicode MS" w:hAnsiTheme="minorHAnsi" w:cstheme="minorHAnsi"/>
                <w:kern w:val="2"/>
                <w:sz w:val="16"/>
                <w:szCs w:val="22"/>
              </w:rPr>
              <w:t>OSOBA, O KTÓREJ MOWA W ART. 11 UST. 3A</w:t>
            </w:r>
          </w:p>
          <w:p w14:paraId="222BED00" w14:textId="77777777" w:rsidR="009353EC" w:rsidRDefault="009353EC" w:rsidP="003421C9">
            <w:pPr>
              <w:spacing w:line="276" w:lineRule="auto"/>
              <w:jc w:val="center"/>
              <w:rPr>
                <w:rFonts w:asciiTheme="minorHAnsi" w:eastAsia="Arial Unicode MS" w:hAnsiTheme="minorHAnsi" w:cstheme="minorHAnsi"/>
                <w:kern w:val="2"/>
                <w:sz w:val="16"/>
                <w:szCs w:val="22"/>
              </w:rPr>
            </w:pPr>
            <w:r>
              <w:rPr>
                <w:rFonts w:asciiTheme="minorHAnsi" w:eastAsia="Arial Unicode MS" w:hAnsiTheme="minorHAnsi" w:cstheme="minorHAnsi"/>
                <w:kern w:val="2"/>
                <w:sz w:val="16"/>
                <w:szCs w:val="22"/>
              </w:rPr>
              <w:t>(DORADCA OBYWATELSKI)</w:t>
            </w:r>
          </w:p>
        </w:tc>
      </w:tr>
      <w:tr w:rsidR="009353EC" w14:paraId="2FBF548B" w14:textId="77777777" w:rsidTr="003421C9">
        <w:tc>
          <w:tcPr>
            <w:tcW w:w="9606" w:type="dxa"/>
            <w:gridSpan w:val="8"/>
            <w:tcBorders>
              <w:top w:val="single" w:sz="4" w:space="0" w:color="auto"/>
              <w:left w:val="single" w:sz="4" w:space="0" w:color="auto"/>
              <w:bottom w:val="single" w:sz="4" w:space="0" w:color="auto"/>
              <w:right w:val="single" w:sz="4" w:space="0" w:color="auto"/>
            </w:tcBorders>
            <w:hideMark/>
          </w:tcPr>
          <w:p w14:paraId="67652EBF" w14:textId="77777777" w:rsidR="009353EC" w:rsidRDefault="009353EC" w:rsidP="003421C9">
            <w:pPr>
              <w:spacing w:line="276" w:lineRule="auto"/>
              <w:jc w:val="center"/>
              <w:rPr>
                <w:rFonts w:asciiTheme="minorHAnsi" w:eastAsia="Arial Unicode MS" w:hAnsiTheme="minorHAnsi" w:cstheme="minorHAnsi"/>
                <w:b/>
                <w:kern w:val="2"/>
                <w:szCs w:val="22"/>
              </w:rPr>
            </w:pPr>
            <w:r>
              <w:rPr>
                <w:rFonts w:asciiTheme="minorHAnsi" w:eastAsia="Arial Unicode MS" w:hAnsiTheme="minorHAnsi" w:cstheme="minorHAnsi"/>
                <w:b/>
                <w:kern w:val="2"/>
                <w:szCs w:val="22"/>
              </w:rPr>
              <w:t>WYKONAWCY GŁÓWNI</w:t>
            </w:r>
          </w:p>
        </w:tc>
      </w:tr>
      <w:tr w:rsidR="009353EC" w14:paraId="211498C1" w14:textId="77777777" w:rsidTr="003421C9">
        <w:tc>
          <w:tcPr>
            <w:tcW w:w="611" w:type="dxa"/>
            <w:tcBorders>
              <w:top w:val="single" w:sz="4" w:space="0" w:color="auto"/>
              <w:left w:val="single" w:sz="4" w:space="0" w:color="auto"/>
              <w:bottom w:val="single" w:sz="4" w:space="0" w:color="auto"/>
              <w:right w:val="single" w:sz="4" w:space="0" w:color="auto"/>
            </w:tcBorders>
          </w:tcPr>
          <w:p w14:paraId="5A1B1556" w14:textId="77777777" w:rsidR="009353EC" w:rsidRDefault="009353EC" w:rsidP="003421C9">
            <w:pPr>
              <w:spacing w:line="276" w:lineRule="auto"/>
              <w:rPr>
                <w:rFonts w:asciiTheme="minorHAnsi" w:eastAsia="Arial Unicode MS" w:hAnsiTheme="minorHAnsi" w:cstheme="minorHAnsi"/>
                <w:kern w:val="2"/>
                <w:szCs w:val="22"/>
              </w:rPr>
            </w:pPr>
          </w:p>
        </w:tc>
        <w:tc>
          <w:tcPr>
            <w:tcW w:w="2651" w:type="dxa"/>
            <w:tcBorders>
              <w:top w:val="single" w:sz="4" w:space="0" w:color="auto"/>
              <w:left w:val="single" w:sz="4" w:space="0" w:color="auto"/>
              <w:bottom w:val="single" w:sz="4" w:space="0" w:color="auto"/>
              <w:right w:val="single" w:sz="4" w:space="0" w:color="auto"/>
            </w:tcBorders>
          </w:tcPr>
          <w:p w14:paraId="13699AB4" w14:textId="77777777" w:rsidR="009353EC" w:rsidRDefault="009353EC" w:rsidP="003421C9">
            <w:pPr>
              <w:spacing w:line="276" w:lineRule="auto"/>
              <w:rPr>
                <w:rFonts w:asciiTheme="minorHAnsi" w:eastAsia="Arial Unicode MS" w:hAnsiTheme="minorHAnsi" w:cstheme="minorHAnsi"/>
                <w:kern w:val="2"/>
                <w:szCs w:val="22"/>
              </w:rPr>
            </w:pPr>
          </w:p>
          <w:p w14:paraId="5C0E70F6" w14:textId="77777777" w:rsidR="009353EC" w:rsidRDefault="009353EC" w:rsidP="003421C9">
            <w:pPr>
              <w:spacing w:line="276" w:lineRule="auto"/>
              <w:rPr>
                <w:rFonts w:asciiTheme="minorHAnsi" w:eastAsia="Arial Unicode MS" w:hAnsiTheme="minorHAnsi" w:cstheme="minorHAnsi"/>
                <w:kern w:val="2"/>
                <w:szCs w:val="22"/>
              </w:rPr>
            </w:pPr>
          </w:p>
        </w:tc>
        <w:tc>
          <w:tcPr>
            <w:tcW w:w="968" w:type="dxa"/>
            <w:tcBorders>
              <w:top w:val="single" w:sz="4" w:space="0" w:color="auto"/>
              <w:left w:val="single" w:sz="4" w:space="0" w:color="auto"/>
              <w:bottom w:val="single" w:sz="4" w:space="0" w:color="auto"/>
              <w:right w:val="single" w:sz="4" w:space="0" w:color="auto"/>
            </w:tcBorders>
          </w:tcPr>
          <w:p w14:paraId="31107CB6" w14:textId="77777777" w:rsidR="009353EC" w:rsidRDefault="009353EC" w:rsidP="003421C9">
            <w:pPr>
              <w:spacing w:line="276" w:lineRule="auto"/>
              <w:rPr>
                <w:rFonts w:asciiTheme="minorHAnsi" w:eastAsia="Arial Unicode MS" w:hAnsiTheme="minorHAnsi" w:cstheme="minorHAnsi"/>
                <w:kern w:val="2"/>
                <w:szCs w:val="22"/>
              </w:rPr>
            </w:pPr>
          </w:p>
        </w:tc>
        <w:tc>
          <w:tcPr>
            <w:tcW w:w="940" w:type="dxa"/>
            <w:tcBorders>
              <w:top w:val="single" w:sz="4" w:space="0" w:color="auto"/>
              <w:left w:val="single" w:sz="4" w:space="0" w:color="auto"/>
              <w:bottom w:val="single" w:sz="4" w:space="0" w:color="auto"/>
              <w:right w:val="single" w:sz="4" w:space="0" w:color="auto"/>
            </w:tcBorders>
          </w:tcPr>
          <w:p w14:paraId="608D28CF" w14:textId="77777777" w:rsidR="009353EC" w:rsidRDefault="009353EC" w:rsidP="003421C9">
            <w:pPr>
              <w:spacing w:line="276" w:lineRule="auto"/>
              <w:rPr>
                <w:rFonts w:asciiTheme="minorHAnsi" w:eastAsia="Arial Unicode MS" w:hAnsiTheme="minorHAnsi" w:cstheme="minorHAnsi"/>
                <w:kern w:val="2"/>
                <w:szCs w:val="22"/>
              </w:rPr>
            </w:pPr>
          </w:p>
        </w:tc>
        <w:tc>
          <w:tcPr>
            <w:tcW w:w="1059" w:type="dxa"/>
            <w:tcBorders>
              <w:top w:val="single" w:sz="4" w:space="0" w:color="auto"/>
              <w:left w:val="single" w:sz="4" w:space="0" w:color="auto"/>
              <w:bottom w:val="single" w:sz="4" w:space="0" w:color="auto"/>
              <w:right w:val="single" w:sz="4" w:space="0" w:color="auto"/>
            </w:tcBorders>
          </w:tcPr>
          <w:p w14:paraId="22636D1C" w14:textId="77777777" w:rsidR="009353EC" w:rsidRDefault="009353EC" w:rsidP="003421C9">
            <w:pPr>
              <w:spacing w:line="276" w:lineRule="auto"/>
              <w:rPr>
                <w:rFonts w:asciiTheme="minorHAnsi" w:eastAsia="Arial Unicode MS" w:hAnsiTheme="minorHAnsi" w:cstheme="minorHAnsi"/>
                <w:kern w:val="2"/>
                <w:szCs w:val="22"/>
              </w:rPr>
            </w:pPr>
          </w:p>
        </w:tc>
        <w:tc>
          <w:tcPr>
            <w:tcW w:w="973" w:type="dxa"/>
            <w:tcBorders>
              <w:top w:val="single" w:sz="4" w:space="0" w:color="auto"/>
              <w:left w:val="single" w:sz="4" w:space="0" w:color="auto"/>
              <w:bottom w:val="single" w:sz="4" w:space="0" w:color="auto"/>
              <w:right w:val="single" w:sz="4" w:space="0" w:color="auto"/>
            </w:tcBorders>
          </w:tcPr>
          <w:p w14:paraId="5B5D91D4" w14:textId="77777777" w:rsidR="009353EC" w:rsidRDefault="009353EC" w:rsidP="003421C9">
            <w:pPr>
              <w:spacing w:line="276" w:lineRule="auto"/>
              <w:rPr>
                <w:rFonts w:asciiTheme="minorHAnsi" w:eastAsia="Arial Unicode MS" w:hAnsiTheme="minorHAnsi" w:cstheme="minorHAnsi"/>
                <w:kern w:val="2"/>
                <w:szCs w:val="22"/>
              </w:rPr>
            </w:pPr>
          </w:p>
        </w:tc>
        <w:tc>
          <w:tcPr>
            <w:tcW w:w="986" w:type="dxa"/>
            <w:tcBorders>
              <w:top w:val="single" w:sz="4" w:space="0" w:color="auto"/>
              <w:left w:val="single" w:sz="4" w:space="0" w:color="auto"/>
              <w:bottom w:val="single" w:sz="4" w:space="0" w:color="auto"/>
              <w:right w:val="single" w:sz="4" w:space="0" w:color="auto"/>
            </w:tcBorders>
          </w:tcPr>
          <w:p w14:paraId="2FB056DF" w14:textId="77777777" w:rsidR="009353EC" w:rsidRDefault="009353EC" w:rsidP="003421C9">
            <w:pPr>
              <w:spacing w:line="276" w:lineRule="auto"/>
              <w:rPr>
                <w:rFonts w:asciiTheme="minorHAnsi" w:eastAsia="Arial Unicode MS" w:hAnsiTheme="minorHAnsi" w:cstheme="minorHAnsi"/>
                <w:kern w:val="2"/>
                <w:szCs w:val="22"/>
              </w:rPr>
            </w:pPr>
          </w:p>
        </w:tc>
        <w:tc>
          <w:tcPr>
            <w:tcW w:w="1418" w:type="dxa"/>
            <w:tcBorders>
              <w:top w:val="single" w:sz="4" w:space="0" w:color="auto"/>
              <w:left w:val="single" w:sz="4" w:space="0" w:color="auto"/>
              <w:bottom w:val="single" w:sz="4" w:space="0" w:color="auto"/>
              <w:right w:val="single" w:sz="4" w:space="0" w:color="auto"/>
            </w:tcBorders>
          </w:tcPr>
          <w:p w14:paraId="1B016F39" w14:textId="77777777" w:rsidR="009353EC" w:rsidRDefault="009353EC" w:rsidP="003421C9">
            <w:pPr>
              <w:spacing w:line="276" w:lineRule="auto"/>
              <w:rPr>
                <w:rFonts w:asciiTheme="minorHAnsi" w:eastAsia="Arial Unicode MS" w:hAnsiTheme="minorHAnsi" w:cstheme="minorHAnsi"/>
                <w:kern w:val="2"/>
                <w:szCs w:val="22"/>
              </w:rPr>
            </w:pPr>
          </w:p>
        </w:tc>
      </w:tr>
      <w:tr w:rsidR="009353EC" w14:paraId="4859CCA4" w14:textId="77777777" w:rsidTr="003421C9">
        <w:tc>
          <w:tcPr>
            <w:tcW w:w="611" w:type="dxa"/>
            <w:tcBorders>
              <w:top w:val="single" w:sz="4" w:space="0" w:color="auto"/>
              <w:left w:val="single" w:sz="4" w:space="0" w:color="auto"/>
              <w:bottom w:val="single" w:sz="4" w:space="0" w:color="auto"/>
              <w:right w:val="single" w:sz="4" w:space="0" w:color="auto"/>
            </w:tcBorders>
          </w:tcPr>
          <w:p w14:paraId="2E34DCB0" w14:textId="77777777" w:rsidR="009353EC" w:rsidRDefault="009353EC" w:rsidP="003421C9">
            <w:pPr>
              <w:spacing w:line="276" w:lineRule="auto"/>
              <w:rPr>
                <w:rFonts w:asciiTheme="minorHAnsi" w:eastAsia="Arial Unicode MS" w:hAnsiTheme="minorHAnsi" w:cstheme="minorHAnsi"/>
                <w:kern w:val="2"/>
                <w:szCs w:val="22"/>
              </w:rPr>
            </w:pPr>
          </w:p>
        </w:tc>
        <w:tc>
          <w:tcPr>
            <w:tcW w:w="2651" w:type="dxa"/>
            <w:tcBorders>
              <w:top w:val="single" w:sz="4" w:space="0" w:color="auto"/>
              <w:left w:val="single" w:sz="4" w:space="0" w:color="auto"/>
              <w:bottom w:val="single" w:sz="4" w:space="0" w:color="auto"/>
              <w:right w:val="single" w:sz="4" w:space="0" w:color="auto"/>
            </w:tcBorders>
          </w:tcPr>
          <w:p w14:paraId="5560A310" w14:textId="77777777" w:rsidR="009353EC" w:rsidRDefault="009353EC" w:rsidP="003421C9">
            <w:pPr>
              <w:spacing w:line="276" w:lineRule="auto"/>
              <w:rPr>
                <w:rFonts w:asciiTheme="minorHAnsi" w:eastAsia="Arial Unicode MS" w:hAnsiTheme="minorHAnsi" w:cstheme="minorHAnsi"/>
                <w:kern w:val="2"/>
                <w:szCs w:val="22"/>
              </w:rPr>
            </w:pPr>
          </w:p>
          <w:p w14:paraId="3D0304BC" w14:textId="77777777" w:rsidR="009353EC" w:rsidRDefault="009353EC" w:rsidP="003421C9">
            <w:pPr>
              <w:spacing w:line="276" w:lineRule="auto"/>
              <w:rPr>
                <w:rFonts w:asciiTheme="minorHAnsi" w:eastAsia="Arial Unicode MS" w:hAnsiTheme="minorHAnsi" w:cstheme="minorHAnsi"/>
                <w:kern w:val="2"/>
                <w:szCs w:val="22"/>
              </w:rPr>
            </w:pPr>
          </w:p>
        </w:tc>
        <w:tc>
          <w:tcPr>
            <w:tcW w:w="968" w:type="dxa"/>
            <w:tcBorders>
              <w:top w:val="single" w:sz="4" w:space="0" w:color="auto"/>
              <w:left w:val="single" w:sz="4" w:space="0" w:color="auto"/>
              <w:bottom w:val="single" w:sz="4" w:space="0" w:color="auto"/>
              <w:right w:val="single" w:sz="4" w:space="0" w:color="auto"/>
            </w:tcBorders>
          </w:tcPr>
          <w:p w14:paraId="37D96E00" w14:textId="77777777" w:rsidR="009353EC" w:rsidRDefault="009353EC" w:rsidP="003421C9">
            <w:pPr>
              <w:spacing w:line="276" w:lineRule="auto"/>
              <w:rPr>
                <w:rFonts w:asciiTheme="minorHAnsi" w:eastAsia="Arial Unicode MS" w:hAnsiTheme="minorHAnsi" w:cstheme="minorHAnsi"/>
                <w:kern w:val="2"/>
                <w:szCs w:val="22"/>
              </w:rPr>
            </w:pPr>
          </w:p>
        </w:tc>
        <w:tc>
          <w:tcPr>
            <w:tcW w:w="940" w:type="dxa"/>
            <w:tcBorders>
              <w:top w:val="single" w:sz="4" w:space="0" w:color="auto"/>
              <w:left w:val="single" w:sz="4" w:space="0" w:color="auto"/>
              <w:bottom w:val="single" w:sz="4" w:space="0" w:color="auto"/>
              <w:right w:val="single" w:sz="4" w:space="0" w:color="auto"/>
            </w:tcBorders>
          </w:tcPr>
          <w:p w14:paraId="2B5DB757" w14:textId="77777777" w:rsidR="009353EC" w:rsidRDefault="009353EC" w:rsidP="003421C9">
            <w:pPr>
              <w:spacing w:line="276" w:lineRule="auto"/>
              <w:rPr>
                <w:rFonts w:asciiTheme="minorHAnsi" w:eastAsia="Arial Unicode MS" w:hAnsiTheme="minorHAnsi" w:cstheme="minorHAnsi"/>
                <w:kern w:val="2"/>
                <w:szCs w:val="22"/>
              </w:rPr>
            </w:pPr>
          </w:p>
        </w:tc>
        <w:tc>
          <w:tcPr>
            <w:tcW w:w="1059" w:type="dxa"/>
            <w:tcBorders>
              <w:top w:val="single" w:sz="4" w:space="0" w:color="auto"/>
              <w:left w:val="single" w:sz="4" w:space="0" w:color="auto"/>
              <w:bottom w:val="single" w:sz="4" w:space="0" w:color="auto"/>
              <w:right w:val="single" w:sz="4" w:space="0" w:color="auto"/>
            </w:tcBorders>
          </w:tcPr>
          <w:p w14:paraId="454F4711" w14:textId="77777777" w:rsidR="009353EC" w:rsidRDefault="009353EC" w:rsidP="003421C9">
            <w:pPr>
              <w:spacing w:line="276" w:lineRule="auto"/>
              <w:rPr>
                <w:rFonts w:asciiTheme="minorHAnsi" w:eastAsia="Arial Unicode MS" w:hAnsiTheme="minorHAnsi" w:cstheme="minorHAnsi"/>
                <w:kern w:val="2"/>
                <w:szCs w:val="22"/>
              </w:rPr>
            </w:pPr>
          </w:p>
        </w:tc>
        <w:tc>
          <w:tcPr>
            <w:tcW w:w="973" w:type="dxa"/>
            <w:tcBorders>
              <w:top w:val="single" w:sz="4" w:space="0" w:color="auto"/>
              <w:left w:val="single" w:sz="4" w:space="0" w:color="auto"/>
              <w:bottom w:val="single" w:sz="4" w:space="0" w:color="auto"/>
              <w:right w:val="single" w:sz="4" w:space="0" w:color="auto"/>
            </w:tcBorders>
          </w:tcPr>
          <w:p w14:paraId="0D663570" w14:textId="77777777" w:rsidR="009353EC" w:rsidRDefault="009353EC" w:rsidP="003421C9">
            <w:pPr>
              <w:spacing w:line="276" w:lineRule="auto"/>
              <w:rPr>
                <w:rFonts w:asciiTheme="minorHAnsi" w:eastAsia="Arial Unicode MS" w:hAnsiTheme="minorHAnsi" w:cstheme="minorHAnsi"/>
                <w:kern w:val="2"/>
                <w:szCs w:val="22"/>
              </w:rPr>
            </w:pPr>
          </w:p>
        </w:tc>
        <w:tc>
          <w:tcPr>
            <w:tcW w:w="986" w:type="dxa"/>
            <w:tcBorders>
              <w:top w:val="single" w:sz="4" w:space="0" w:color="auto"/>
              <w:left w:val="single" w:sz="4" w:space="0" w:color="auto"/>
              <w:bottom w:val="single" w:sz="4" w:space="0" w:color="auto"/>
              <w:right w:val="single" w:sz="4" w:space="0" w:color="auto"/>
            </w:tcBorders>
          </w:tcPr>
          <w:p w14:paraId="251CD07F" w14:textId="77777777" w:rsidR="009353EC" w:rsidRDefault="009353EC" w:rsidP="003421C9">
            <w:pPr>
              <w:spacing w:line="276" w:lineRule="auto"/>
              <w:rPr>
                <w:rFonts w:asciiTheme="minorHAnsi" w:eastAsia="Arial Unicode MS" w:hAnsiTheme="minorHAnsi" w:cstheme="minorHAnsi"/>
                <w:kern w:val="2"/>
                <w:szCs w:val="22"/>
              </w:rPr>
            </w:pPr>
          </w:p>
        </w:tc>
        <w:tc>
          <w:tcPr>
            <w:tcW w:w="1418" w:type="dxa"/>
            <w:tcBorders>
              <w:top w:val="single" w:sz="4" w:space="0" w:color="auto"/>
              <w:left w:val="single" w:sz="4" w:space="0" w:color="auto"/>
              <w:bottom w:val="single" w:sz="4" w:space="0" w:color="auto"/>
              <w:right w:val="single" w:sz="4" w:space="0" w:color="auto"/>
            </w:tcBorders>
          </w:tcPr>
          <w:p w14:paraId="5D776490" w14:textId="77777777" w:rsidR="009353EC" w:rsidRDefault="009353EC" w:rsidP="003421C9">
            <w:pPr>
              <w:spacing w:line="276" w:lineRule="auto"/>
              <w:rPr>
                <w:rFonts w:asciiTheme="minorHAnsi" w:eastAsia="Arial Unicode MS" w:hAnsiTheme="minorHAnsi" w:cstheme="minorHAnsi"/>
                <w:kern w:val="2"/>
                <w:szCs w:val="22"/>
              </w:rPr>
            </w:pPr>
          </w:p>
        </w:tc>
      </w:tr>
      <w:tr w:rsidR="009353EC" w14:paraId="13F87C6D" w14:textId="77777777" w:rsidTr="003421C9">
        <w:tc>
          <w:tcPr>
            <w:tcW w:w="611" w:type="dxa"/>
            <w:tcBorders>
              <w:top w:val="single" w:sz="4" w:space="0" w:color="auto"/>
              <w:left w:val="single" w:sz="4" w:space="0" w:color="auto"/>
              <w:bottom w:val="single" w:sz="4" w:space="0" w:color="auto"/>
              <w:right w:val="single" w:sz="4" w:space="0" w:color="auto"/>
            </w:tcBorders>
          </w:tcPr>
          <w:p w14:paraId="380C91BC" w14:textId="77777777" w:rsidR="009353EC" w:rsidRDefault="009353EC" w:rsidP="003421C9">
            <w:pPr>
              <w:spacing w:line="276" w:lineRule="auto"/>
              <w:rPr>
                <w:rFonts w:asciiTheme="minorHAnsi" w:eastAsia="Arial Unicode MS" w:hAnsiTheme="minorHAnsi" w:cstheme="minorHAnsi"/>
                <w:kern w:val="2"/>
                <w:szCs w:val="22"/>
              </w:rPr>
            </w:pPr>
          </w:p>
        </w:tc>
        <w:tc>
          <w:tcPr>
            <w:tcW w:w="2651" w:type="dxa"/>
            <w:tcBorders>
              <w:top w:val="single" w:sz="4" w:space="0" w:color="auto"/>
              <w:left w:val="single" w:sz="4" w:space="0" w:color="auto"/>
              <w:bottom w:val="single" w:sz="4" w:space="0" w:color="auto"/>
              <w:right w:val="single" w:sz="4" w:space="0" w:color="auto"/>
            </w:tcBorders>
          </w:tcPr>
          <w:p w14:paraId="775C7513" w14:textId="77777777" w:rsidR="009353EC" w:rsidRDefault="009353EC" w:rsidP="003421C9">
            <w:pPr>
              <w:spacing w:line="276" w:lineRule="auto"/>
              <w:rPr>
                <w:rFonts w:asciiTheme="minorHAnsi" w:eastAsia="Arial Unicode MS" w:hAnsiTheme="minorHAnsi" w:cstheme="minorHAnsi"/>
                <w:kern w:val="2"/>
                <w:szCs w:val="22"/>
              </w:rPr>
            </w:pPr>
          </w:p>
          <w:p w14:paraId="553FB130" w14:textId="77777777" w:rsidR="009353EC" w:rsidRDefault="009353EC" w:rsidP="003421C9">
            <w:pPr>
              <w:spacing w:line="276" w:lineRule="auto"/>
              <w:rPr>
                <w:rFonts w:asciiTheme="minorHAnsi" w:eastAsia="Arial Unicode MS" w:hAnsiTheme="minorHAnsi" w:cstheme="minorHAnsi"/>
                <w:kern w:val="2"/>
                <w:szCs w:val="22"/>
              </w:rPr>
            </w:pPr>
          </w:p>
        </w:tc>
        <w:tc>
          <w:tcPr>
            <w:tcW w:w="968" w:type="dxa"/>
            <w:tcBorders>
              <w:top w:val="single" w:sz="4" w:space="0" w:color="auto"/>
              <w:left w:val="single" w:sz="4" w:space="0" w:color="auto"/>
              <w:bottom w:val="single" w:sz="4" w:space="0" w:color="auto"/>
              <w:right w:val="single" w:sz="4" w:space="0" w:color="auto"/>
            </w:tcBorders>
          </w:tcPr>
          <w:p w14:paraId="077D5AC1" w14:textId="77777777" w:rsidR="009353EC" w:rsidRDefault="009353EC" w:rsidP="003421C9">
            <w:pPr>
              <w:spacing w:line="276" w:lineRule="auto"/>
              <w:rPr>
                <w:rFonts w:asciiTheme="minorHAnsi" w:eastAsia="Arial Unicode MS" w:hAnsiTheme="minorHAnsi" w:cstheme="minorHAnsi"/>
                <w:kern w:val="2"/>
                <w:szCs w:val="22"/>
              </w:rPr>
            </w:pPr>
          </w:p>
        </w:tc>
        <w:tc>
          <w:tcPr>
            <w:tcW w:w="940" w:type="dxa"/>
            <w:tcBorders>
              <w:top w:val="single" w:sz="4" w:space="0" w:color="auto"/>
              <w:left w:val="single" w:sz="4" w:space="0" w:color="auto"/>
              <w:bottom w:val="single" w:sz="4" w:space="0" w:color="auto"/>
              <w:right w:val="single" w:sz="4" w:space="0" w:color="auto"/>
            </w:tcBorders>
          </w:tcPr>
          <w:p w14:paraId="6F0F4932" w14:textId="77777777" w:rsidR="009353EC" w:rsidRDefault="009353EC" w:rsidP="003421C9">
            <w:pPr>
              <w:spacing w:line="276" w:lineRule="auto"/>
              <w:rPr>
                <w:rFonts w:asciiTheme="minorHAnsi" w:eastAsia="Arial Unicode MS" w:hAnsiTheme="minorHAnsi" w:cstheme="minorHAnsi"/>
                <w:kern w:val="2"/>
                <w:szCs w:val="22"/>
              </w:rPr>
            </w:pPr>
          </w:p>
        </w:tc>
        <w:tc>
          <w:tcPr>
            <w:tcW w:w="1059" w:type="dxa"/>
            <w:tcBorders>
              <w:top w:val="single" w:sz="4" w:space="0" w:color="auto"/>
              <w:left w:val="single" w:sz="4" w:space="0" w:color="auto"/>
              <w:bottom w:val="single" w:sz="4" w:space="0" w:color="auto"/>
              <w:right w:val="single" w:sz="4" w:space="0" w:color="auto"/>
            </w:tcBorders>
          </w:tcPr>
          <w:p w14:paraId="3877EE03" w14:textId="77777777" w:rsidR="009353EC" w:rsidRDefault="009353EC" w:rsidP="003421C9">
            <w:pPr>
              <w:spacing w:line="276" w:lineRule="auto"/>
              <w:rPr>
                <w:rFonts w:asciiTheme="minorHAnsi" w:eastAsia="Arial Unicode MS" w:hAnsiTheme="minorHAnsi" w:cstheme="minorHAnsi"/>
                <w:kern w:val="2"/>
                <w:szCs w:val="22"/>
              </w:rPr>
            </w:pPr>
          </w:p>
        </w:tc>
        <w:tc>
          <w:tcPr>
            <w:tcW w:w="973" w:type="dxa"/>
            <w:tcBorders>
              <w:top w:val="single" w:sz="4" w:space="0" w:color="auto"/>
              <w:left w:val="single" w:sz="4" w:space="0" w:color="auto"/>
              <w:bottom w:val="single" w:sz="4" w:space="0" w:color="auto"/>
              <w:right w:val="single" w:sz="4" w:space="0" w:color="auto"/>
            </w:tcBorders>
          </w:tcPr>
          <w:p w14:paraId="6BF2C3D3" w14:textId="77777777" w:rsidR="009353EC" w:rsidRDefault="009353EC" w:rsidP="003421C9">
            <w:pPr>
              <w:spacing w:line="276" w:lineRule="auto"/>
              <w:rPr>
                <w:rFonts w:asciiTheme="minorHAnsi" w:eastAsia="Arial Unicode MS" w:hAnsiTheme="minorHAnsi" w:cstheme="minorHAnsi"/>
                <w:kern w:val="2"/>
                <w:szCs w:val="22"/>
              </w:rPr>
            </w:pPr>
          </w:p>
        </w:tc>
        <w:tc>
          <w:tcPr>
            <w:tcW w:w="986" w:type="dxa"/>
            <w:tcBorders>
              <w:top w:val="single" w:sz="4" w:space="0" w:color="auto"/>
              <w:left w:val="single" w:sz="4" w:space="0" w:color="auto"/>
              <w:bottom w:val="single" w:sz="4" w:space="0" w:color="auto"/>
              <w:right w:val="single" w:sz="4" w:space="0" w:color="auto"/>
            </w:tcBorders>
          </w:tcPr>
          <w:p w14:paraId="5B4F7494" w14:textId="77777777" w:rsidR="009353EC" w:rsidRDefault="009353EC" w:rsidP="003421C9">
            <w:pPr>
              <w:spacing w:line="276" w:lineRule="auto"/>
              <w:rPr>
                <w:rFonts w:asciiTheme="minorHAnsi" w:eastAsia="Arial Unicode MS" w:hAnsiTheme="minorHAnsi" w:cstheme="minorHAnsi"/>
                <w:kern w:val="2"/>
                <w:szCs w:val="22"/>
              </w:rPr>
            </w:pPr>
          </w:p>
        </w:tc>
        <w:tc>
          <w:tcPr>
            <w:tcW w:w="1418" w:type="dxa"/>
            <w:tcBorders>
              <w:top w:val="single" w:sz="4" w:space="0" w:color="auto"/>
              <w:left w:val="single" w:sz="4" w:space="0" w:color="auto"/>
              <w:bottom w:val="single" w:sz="4" w:space="0" w:color="auto"/>
              <w:right w:val="single" w:sz="4" w:space="0" w:color="auto"/>
            </w:tcBorders>
          </w:tcPr>
          <w:p w14:paraId="12384695" w14:textId="77777777" w:rsidR="009353EC" w:rsidRDefault="009353EC" w:rsidP="003421C9">
            <w:pPr>
              <w:spacing w:line="276" w:lineRule="auto"/>
              <w:rPr>
                <w:rFonts w:asciiTheme="minorHAnsi" w:eastAsia="Arial Unicode MS" w:hAnsiTheme="minorHAnsi" w:cstheme="minorHAnsi"/>
                <w:kern w:val="2"/>
                <w:szCs w:val="22"/>
              </w:rPr>
            </w:pPr>
          </w:p>
        </w:tc>
      </w:tr>
      <w:tr w:rsidR="009353EC" w14:paraId="6B68F69F" w14:textId="77777777" w:rsidTr="003421C9">
        <w:tc>
          <w:tcPr>
            <w:tcW w:w="9606" w:type="dxa"/>
            <w:gridSpan w:val="8"/>
            <w:tcBorders>
              <w:top w:val="single" w:sz="4" w:space="0" w:color="auto"/>
              <w:left w:val="single" w:sz="4" w:space="0" w:color="auto"/>
              <w:bottom w:val="single" w:sz="4" w:space="0" w:color="auto"/>
              <w:right w:val="single" w:sz="4" w:space="0" w:color="auto"/>
            </w:tcBorders>
            <w:hideMark/>
          </w:tcPr>
          <w:p w14:paraId="3ECA2136" w14:textId="77777777" w:rsidR="009353EC" w:rsidRDefault="009353EC" w:rsidP="003421C9">
            <w:pPr>
              <w:spacing w:line="276" w:lineRule="auto"/>
              <w:jc w:val="center"/>
              <w:rPr>
                <w:rFonts w:asciiTheme="minorHAnsi" w:eastAsia="Arial Unicode MS" w:hAnsiTheme="minorHAnsi" w:cstheme="minorHAnsi"/>
                <w:b/>
                <w:kern w:val="2"/>
                <w:szCs w:val="22"/>
              </w:rPr>
            </w:pPr>
            <w:r>
              <w:rPr>
                <w:rFonts w:asciiTheme="minorHAnsi" w:eastAsia="Arial Unicode MS" w:hAnsiTheme="minorHAnsi" w:cstheme="minorHAnsi"/>
                <w:b/>
                <w:kern w:val="2"/>
                <w:szCs w:val="22"/>
              </w:rPr>
              <w:t>ZASTĘPCY</w:t>
            </w:r>
          </w:p>
        </w:tc>
      </w:tr>
      <w:tr w:rsidR="009353EC" w14:paraId="0FA64250" w14:textId="77777777" w:rsidTr="003421C9">
        <w:tc>
          <w:tcPr>
            <w:tcW w:w="611" w:type="dxa"/>
            <w:tcBorders>
              <w:top w:val="single" w:sz="4" w:space="0" w:color="auto"/>
              <w:left w:val="single" w:sz="4" w:space="0" w:color="auto"/>
              <w:bottom w:val="single" w:sz="4" w:space="0" w:color="auto"/>
              <w:right w:val="single" w:sz="4" w:space="0" w:color="auto"/>
            </w:tcBorders>
          </w:tcPr>
          <w:p w14:paraId="34CA2215" w14:textId="77777777" w:rsidR="009353EC" w:rsidRDefault="009353EC" w:rsidP="003421C9">
            <w:pPr>
              <w:spacing w:line="276" w:lineRule="auto"/>
              <w:rPr>
                <w:rFonts w:asciiTheme="minorHAnsi" w:eastAsia="Arial Unicode MS" w:hAnsiTheme="minorHAnsi" w:cstheme="minorHAnsi"/>
                <w:kern w:val="2"/>
                <w:szCs w:val="22"/>
              </w:rPr>
            </w:pPr>
          </w:p>
        </w:tc>
        <w:tc>
          <w:tcPr>
            <w:tcW w:w="2651" w:type="dxa"/>
            <w:tcBorders>
              <w:top w:val="single" w:sz="4" w:space="0" w:color="auto"/>
              <w:left w:val="single" w:sz="4" w:space="0" w:color="auto"/>
              <w:bottom w:val="single" w:sz="4" w:space="0" w:color="auto"/>
              <w:right w:val="single" w:sz="4" w:space="0" w:color="auto"/>
            </w:tcBorders>
          </w:tcPr>
          <w:p w14:paraId="3104590F" w14:textId="77777777" w:rsidR="009353EC" w:rsidRDefault="009353EC" w:rsidP="003421C9">
            <w:pPr>
              <w:spacing w:line="276" w:lineRule="auto"/>
              <w:rPr>
                <w:rFonts w:asciiTheme="minorHAnsi" w:eastAsia="Arial Unicode MS" w:hAnsiTheme="minorHAnsi" w:cstheme="minorHAnsi"/>
                <w:kern w:val="2"/>
                <w:szCs w:val="22"/>
              </w:rPr>
            </w:pPr>
          </w:p>
          <w:p w14:paraId="498A3DE5" w14:textId="77777777" w:rsidR="009353EC" w:rsidRDefault="009353EC" w:rsidP="003421C9">
            <w:pPr>
              <w:spacing w:line="276" w:lineRule="auto"/>
              <w:rPr>
                <w:rFonts w:asciiTheme="minorHAnsi" w:eastAsia="Arial Unicode MS" w:hAnsiTheme="minorHAnsi" w:cstheme="minorHAnsi"/>
                <w:kern w:val="2"/>
                <w:szCs w:val="22"/>
              </w:rPr>
            </w:pPr>
          </w:p>
        </w:tc>
        <w:tc>
          <w:tcPr>
            <w:tcW w:w="968" w:type="dxa"/>
            <w:tcBorders>
              <w:top w:val="single" w:sz="4" w:space="0" w:color="auto"/>
              <w:left w:val="single" w:sz="4" w:space="0" w:color="auto"/>
              <w:bottom w:val="single" w:sz="4" w:space="0" w:color="auto"/>
              <w:right w:val="single" w:sz="4" w:space="0" w:color="auto"/>
            </w:tcBorders>
          </w:tcPr>
          <w:p w14:paraId="577551DB" w14:textId="77777777" w:rsidR="009353EC" w:rsidRDefault="009353EC" w:rsidP="003421C9">
            <w:pPr>
              <w:spacing w:line="276" w:lineRule="auto"/>
              <w:rPr>
                <w:rFonts w:asciiTheme="minorHAnsi" w:eastAsia="Arial Unicode MS" w:hAnsiTheme="minorHAnsi" w:cstheme="minorHAnsi"/>
                <w:kern w:val="2"/>
                <w:szCs w:val="22"/>
              </w:rPr>
            </w:pPr>
          </w:p>
        </w:tc>
        <w:tc>
          <w:tcPr>
            <w:tcW w:w="940" w:type="dxa"/>
            <w:tcBorders>
              <w:top w:val="single" w:sz="4" w:space="0" w:color="auto"/>
              <w:left w:val="single" w:sz="4" w:space="0" w:color="auto"/>
              <w:bottom w:val="single" w:sz="4" w:space="0" w:color="auto"/>
              <w:right w:val="single" w:sz="4" w:space="0" w:color="auto"/>
            </w:tcBorders>
          </w:tcPr>
          <w:p w14:paraId="4AD22C54" w14:textId="77777777" w:rsidR="009353EC" w:rsidRDefault="009353EC" w:rsidP="003421C9">
            <w:pPr>
              <w:spacing w:line="276" w:lineRule="auto"/>
              <w:rPr>
                <w:rFonts w:asciiTheme="minorHAnsi" w:eastAsia="Arial Unicode MS" w:hAnsiTheme="minorHAnsi" w:cstheme="minorHAnsi"/>
                <w:kern w:val="2"/>
                <w:szCs w:val="22"/>
              </w:rPr>
            </w:pPr>
          </w:p>
        </w:tc>
        <w:tc>
          <w:tcPr>
            <w:tcW w:w="1059" w:type="dxa"/>
            <w:tcBorders>
              <w:top w:val="single" w:sz="4" w:space="0" w:color="auto"/>
              <w:left w:val="single" w:sz="4" w:space="0" w:color="auto"/>
              <w:bottom w:val="single" w:sz="4" w:space="0" w:color="auto"/>
              <w:right w:val="single" w:sz="4" w:space="0" w:color="auto"/>
            </w:tcBorders>
          </w:tcPr>
          <w:p w14:paraId="7BFB7053" w14:textId="77777777" w:rsidR="009353EC" w:rsidRDefault="009353EC" w:rsidP="003421C9">
            <w:pPr>
              <w:spacing w:line="276" w:lineRule="auto"/>
              <w:rPr>
                <w:rFonts w:asciiTheme="minorHAnsi" w:eastAsia="Arial Unicode MS" w:hAnsiTheme="minorHAnsi" w:cstheme="minorHAnsi"/>
                <w:kern w:val="2"/>
                <w:szCs w:val="22"/>
              </w:rPr>
            </w:pPr>
          </w:p>
        </w:tc>
        <w:tc>
          <w:tcPr>
            <w:tcW w:w="973" w:type="dxa"/>
            <w:tcBorders>
              <w:top w:val="single" w:sz="4" w:space="0" w:color="auto"/>
              <w:left w:val="single" w:sz="4" w:space="0" w:color="auto"/>
              <w:bottom w:val="single" w:sz="4" w:space="0" w:color="auto"/>
              <w:right w:val="single" w:sz="4" w:space="0" w:color="auto"/>
            </w:tcBorders>
          </w:tcPr>
          <w:p w14:paraId="781109E0" w14:textId="77777777" w:rsidR="009353EC" w:rsidRDefault="009353EC" w:rsidP="003421C9">
            <w:pPr>
              <w:spacing w:line="276" w:lineRule="auto"/>
              <w:rPr>
                <w:rFonts w:asciiTheme="minorHAnsi" w:eastAsia="Arial Unicode MS" w:hAnsiTheme="minorHAnsi" w:cstheme="minorHAnsi"/>
                <w:kern w:val="2"/>
                <w:szCs w:val="22"/>
              </w:rPr>
            </w:pPr>
          </w:p>
        </w:tc>
        <w:tc>
          <w:tcPr>
            <w:tcW w:w="986" w:type="dxa"/>
            <w:tcBorders>
              <w:top w:val="single" w:sz="4" w:space="0" w:color="auto"/>
              <w:left w:val="single" w:sz="4" w:space="0" w:color="auto"/>
              <w:bottom w:val="single" w:sz="4" w:space="0" w:color="auto"/>
              <w:right w:val="single" w:sz="4" w:space="0" w:color="auto"/>
            </w:tcBorders>
          </w:tcPr>
          <w:p w14:paraId="40B4BB9A" w14:textId="77777777" w:rsidR="009353EC" w:rsidRDefault="009353EC" w:rsidP="003421C9">
            <w:pPr>
              <w:spacing w:line="276" w:lineRule="auto"/>
              <w:rPr>
                <w:rFonts w:asciiTheme="minorHAnsi" w:eastAsia="Arial Unicode MS" w:hAnsiTheme="minorHAnsi" w:cstheme="minorHAnsi"/>
                <w:kern w:val="2"/>
                <w:szCs w:val="22"/>
              </w:rPr>
            </w:pPr>
          </w:p>
        </w:tc>
        <w:tc>
          <w:tcPr>
            <w:tcW w:w="1418" w:type="dxa"/>
            <w:tcBorders>
              <w:top w:val="single" w:sz="4" w:space="0" w:color="auto"/>
              <w:left w:val="single" w:sz="4" w:space="0" w:color="auto"/>
              <w:bottom w:val="single" w:sz="4" w:space="0" w:color="auto"/>
              <w:right w:val="single" w:sz="4" w:space="0" w:color="auto"/>
            </w:tcBorders>
          </w:tcPr>
          <w:p w14:paraId="708DEC11" w14:textId="77777777" w:rsidR="009353EC" w:rsidRDefault="009353EC" w:rsidP="003421C9">
            <w:pPr>
              <w:spacing w:line="276" w:lineRule="auto"/>
              <w:rPr>
                <w:rFonts w:asciiTheme="minorHAnsi" w:eastAsia="Arial Unicode MS" w:hAnsiTheme="minorHAnsi" w:cstheme="minorHAnsi"/>
                <w:kern w:val="2"/>
                <w:szCs w:val="22"/>
              </w:rPr>
            </w:pPr>
          </w:p>
        </w:tc>
      </w:tr>
      <w:tr w:rsidR="009353EC" w14:paraId="598BDD96" w14:textId="77777777" w:rsidTr="003421C9">
        <w:tc>
          <w:tcPr>
            <w:tcW w:w="611" w:type="dxa"/>
            <w:tcBorders>
              <w:top w:val="single" w:sz="4" w:space="0" w:color="auto"/>
              <w:left w:val="single" w:sz="4" w:space="0" w:color="auto"/>
              <w:bottom w:val="single" w:sz="4" w:space="0" w:color="auto"/>
              <w:right w:val="single" w:sz="4" w:space="0" w:color="auto"/>
            </w:tcBorders>
          </w:tcPr>
          <w:p w14:paraId="784AAD88" w14:textId="77777777" w:rsidR="009353EC" w:rsidRDefault="009353EC" w:rsidP="003421C9">
            <w:pPr>
              <w:spacing w:line="276" w:lineRule="auto"/>
              <w:rPr>
                <w:rFonts w:asciiTheme="minorHAnsi" w:eastAsia="Arial Unicode MS" w:hAnsiTheme="minorHAnsi" w:cstheme="minorHAnsi"/>
                <w:kern w:val="2"/>
                <w:szCs w:val="22"/>
              </w:rPr>
            </w:pPr>
          </w:p>
        </w:tc>
        <w:tc>
          <w:tcPr>
            <w:tcW w:w="2651" w:type="dxa"/>
            <w:tcBorders>
              <w:top w:val="single" w:sz="4" w:space="0" w:color="auto"/>
              <w:left w:val="single" w:sz="4" w:space="0" w:color="auto"/>
              <w:bottom w:val="single" w:sz="4" w:space="0" w:color="auto"/>
              <w:right w:val="single" w:sz="4" w:space="0" w:color="auto"/>
            </w:tcBorders>
          </w:tcPr>
          <w:p w14:paraId="0ED9515F" w14:textId="77777777" w:rsidR="009353EC" w:rsidRDefault="009353EC" w:rsidP="003421C9">
            <w:pPr>
              <w:spacing w:line="276" w:lineRule="auto"/>
              <w:rPr>
                <w:rFonts w:asciiTheme="minorHAnsi" w:eastAsia="Arial Unicode MS" w:hAnsiTheme="minorHAnsi" w:cstheme="minorHAnsi"/>
                <w:kern w:val="2"/>
                <w:szCs w:val="22"/>
              </w:rPr>
            </w:pPr>
          </w:p>
          <w:p w14:paraId="63F03CA1" w14:textId="77777777" w:rsidR="009353EC" w:rsidRDefault="009353EC" w:rsidP="003421C9">
            <w:pPr>
              <w:spacing w:line="276" w:lineRule="auto"/>
              <w:rPr>
                <w:rFonts w:asciiTheme="minorHAnsi" w:eastAsia="Arial Unicode MS" w:hAnsiTheme="minorHAnsi" w:cstheme="minorHAnsi"/>
                <w:kern w:val="2"/>
                <w:szCs w:val="22"/>
              </w:rPr>
            </w:pPr>
          </w:p>
        </w:tc>
        <w:tc>
          <w:tcPr>
            <w:tcW w:w="968" w:type="dxa"/>
            <w:tcBorders>
              <w:top w:val="single" w:sz="4" w:space="0" w:color="auto"/>
              <w:left w:val="single" w:sz="4" w:space="0" w:color="auto"/>
              <w:bottom w:val="single" w:sz="4" w:space="0" w:color="auto"/>
              <w:right w:val="single" w:sz="4" w:space="0" w:color="auto"/>
            </w:tcBorders>
          </w:tcPr>
          <w:p w14:paraId="1252E101" w14:textId="77777777" w:rsidR="009353EC" w:rsidRDefault="009353EC" w:rsidP="003421C9">
            <w:pPr>
              <w:spacing w:line="276" w:lineRule="auto"/>
              <w:rPr>
                <w:rFonts w:asciiTheme="minorHAnsi" w:eastAsia="Arial Unicode MS" w:hAnsiTheme="minorHAnsi" w:cstheme="minorHAnsi"/>
                <w:kern w:val="2"/>
                <w:szCs w:val="22"/>
              </w:rPr>
            </w:pPr>
          </w:p>
        </w:tc>
        <w:tc>
          <w:tcPr>
            <w:tcW w:w="940" w:type="dxa"/>
            <w:tcBorders>
              <w:top w:val="single" w:sz="4" w:space="0" w:color="auto"/>
              <w:left w:val="single" w:sz="4" w:space="0" w:color="auto"/>
              <w:bottom w:val="single" w:sz="4" w:space="0" w:color="auto"/>
              <w:right w:val="single" w:sz="4" w:space="0" w:color="auto"/>
            </w:tcBorders>
          </w:tcPr>
          <w:p w14:paraId="108EA827" w14:textId="77777777" w:rsidR="009353EC" w:rsidRDefault="009353EC" w:rsidP="003421C9">
            <w:pPr>
              <w:spacing w:line="276" w:lineRule="auto"/>
              <w:rPr>
                <w:rFonts w:asciiTheme="minorHAnsi" w:eastAsia="Arial Unicode MS" w:hAnsiTheme="minorHAnsi" w:cstheme="minorHAnsi"/>
                <w:kern w:val="2"/>
                <w:szCs w:val="22"/>
              </w:rPr>
            </w:pPr>
          </w:p>
        </w:tc>
        <w:tc>
          <w:tcPr>
            <w:tcW w:w="1059" w:type="dxa"/>
            <w:tcBorders>
              <w:top w:val="single" w:sz="4" w:space="0" w:color="auto"/>
              <w:left w:val="single" w:sz="4" w:space="0" w:color="auto"/>
              <w:bottom w:val="single" w:sz="4" w:space="0" w:color="auto"/>
              <w:right w:val="single" w:sz="4" w:space="0" w:color="auto"/>
            </w:tcBorders>
          </w:tcPr>
          <w:p w14:paraId="4BD589E7" w14:textId="77777777" w:rsidR="009353EC" w:rsidRDefault="009353EC" w:rsidP="003421C9">
            <w:pPr>
              <w:spacing w:line="276" w:lineRule="auto"/>
              <w:rPr>
                <w:rFonts w:asciiTheme="minorHAnsi" w:eastAsia="Arial Unicode MS" w:hAnsiTheme="minorHAnsi" w:cstheme="minorHAnsi"/>
                <w:kern w:val="2"/>
                <w:szCs w:val="22"/>
              </w:rPr>
            </w:pPr>
          </w:p>
        </w:tc>
        <w:tc>
          <w:tcPr>
            <w:tcW w:w="973" w:type="dxa"/>
            <w:tcBorders>
              <w:top w:val="single" w:sz="4" w:space="0" w:color="auto"/>
              <w:left w:val="single" w:sz="4" w:space="0" w:color="auto"/>
              <w:bottom w:val="single" w:sz="4" w:space="0" w:color="auto"/>
              <w:right w:val="single" w:sz="4" w:space="0" w:color="auto"/>
            </w:tcBorders>
          </w:tcPr>
          <w:p w14:paraId="5A18436D" w14:textId="77777777" w:rsidR="009353EC" w:rsidRDefault="009353EC" w:rsidP="003421C9">
            <w:pPr>
              <w:spacing w:line="276" w:lineRule="auto"/>
              <w:rPr>
                <w:rFonts w:asciiTheme="minorHAnsi" w:eastAsia="Arial Unicode MS" w:hAnsiTheme="minorHAnsi" w:cstheme="minorHAnsi"/>
                <w:kern w:val="2"/>
                <w:szCs w:val="22"/>
              </w:rPr>
            </w:pPr>
          </w:p>
        </w:tc>
        <w:tc>
          <w:tcPr>
            <w:tcW w:w="986" w:type="dxa"/>
            <w:tcBorders>
              <w:top w:val="single" w:sz="4" w:space="0" w:color="auto"/>
              <w:left w:val="single" w:sz="4" w:space="0" w:color="auto"/>
              <w:bottom w:val="single" w:sz="4" w:space="0" w:color="auto"/>
              <w:right w:val="single" w:sz="4" w:space="0" w:color="auto"/>
            </w:tcBorders>
          </w:tcPr>
          <w:p w14:paraId="6FDF84A3" w14:textId="77777777" w:rsidR="009353EC" w:rsidRDefault="009353EC" w:rsidP="003421C9">
            <w:pPr>
              <w:spacing w:line="276" w:lineRule="auto"/>
              <w:rPr>
                <w:rFonts w:asciiTheme="minorHAnsi" w:eastAsia="Arial Unicode MS" w:hAnsiTheme="minorHAnsi" w:cstheme="minorHAnsi"/>
                <w:kern w:val="2"/>
                <w:szCs w:val="22"/>
              </w:rPr>
            </w:pPr>
          </w:p>
        </w:tc>
        <w:tc>
          <w:tcPr>
            <w:tcW w:w="1418" w:type="dxa"/>
            <w:tcBorders>
              <w:top w:val="single" w:sz="4" w:space="0" w:color="auto"/>
              <w:left w:val="single" w:sz="4" w:space="0" w:color="auto"/>
              <w:bottom w:val="single" w:sz="4" w:space="0" w:color="auto"/>
              <w:right w:val="single" w:sz="4" w:space="0" w:color="auto"/>
            </w:tcBorders>
          </w:tcPr>
          <w:p w14:paraId="6CF04B76" w14:textId="77777777" w:rsidR="009353EC" w:rsidRDefault="009353EC" w:rsidP="003421C9">
            <w:pPr>
              <w:spacing w:line="276" w:lineRule="auto"/>
              <w:rPr>
                <w:rFonts w:asciiTheme="minorHAnsi" w:eastAsia="Arial Unicode MS" w:hAnsiTheme="minorHAnsi" w:cstheme="minorHAnsi"/>
                <w:kern w:val="2"/>
                <w:szCs w:val="22"/>
              </w:rPr>
            </w:pPr>
          </w:p>
        </w:tc>
      </w:tr>
      <w:tr w:rsidR="009353EC" w14:paraId="0E8B70AD" w14:textId="77777777" w:rsidTr="003421C9">
        <w:tc>
          <w:tcPr>
            <w:tcW w:w="611" w:type="dxa"/>
            <w:tcBorders>
              <w:top w:val="single" w:sz="4" w:space="0" w:color="auto"/>
              <w:left w:val="single" w:sz="4" w:space="0" w:color="auto"/>
              <w:bottom w:val="single" w:sz="4" w:space="0" w:color="auto"/>
              <w:right w:val="single" w:sz="4" w:space="0" w:color="auto"/>
            </w:tcBorders>
          </w:tcPr>
          <w:p w14:paraId="65C096BC" w14:textId="77777777" w:rsidR="009353EC" w:rsidRDefault="009353EC" w:rsidP="003421C9">
            <w:pPr>
              <w:spacing w:line="276" w:lineRule="auto"/>
              <w:rPr>
                <w:rFonts w:asciiTheme="minorHAnsi" w:eastAsia="Arial Unicode MS" w:hAnsiTheme="minorHAnsi" w:cstheme="minorHAnsi"/>
                <w:kern w:val="2"/>
                <w:szCs w:val="22"/>
              </w:rPr>
            </w:pPr>
          </w:p>
        </w:tc>
        <w:tc>
          <w:tcPr>
            <w:tcW w:w="2651" w:type="dxa"/>
            <w:tcBorders>
              <w:top w:val="single" w:sz="4" w:space="0" w:color="auto"/>
              <w:left w:val="single" w:sz="4" w:space="0" w:color="auto"/>
              <w:bottom w:val="single" w:sz="4" w:space="0" w:color="auto"/>
              <w:right w:val="single" w:sz="4" w:space="0" w:color="auto"/>
            </w:tcBorders>
          </w:tcPr>
          <w:p w14:paraId="4213507A" w14:textId="77777777" w:rsidR="009353EC" w:rsidRDefault="009353EC" w:rsidP="003421C9">
            <w:pPr>
              <w:spacing w:line="276" w:lineRule="auto"/>
              <w:rPr>
                <w:rFonts w:asciiTheme="minorHAnsi" w:eastAsia="Arial Unicode MS" w:hAnsiTheme="minorHAnsi" w:cstheme="minorHAnsi"/>
                <w:kern w:val="2"/>
                <w:szCs w:val="22"/>
              </w:rPr>
            </w:pPr>
          </w:p>
          <w:p w14:paraId="2863A2EF" w14:textId="77777777" w:rsidR="009353EC" w:rsidRDefault="009353EC" w:rsidP="003421C9">
            <w:pPr>
              <w:spacing w:line="276" w:lineRule="auto"/>
              <w:rPr>
                <w:rFonts w:asciiTheme="minorHAnsi" w:eastAsia="Arial Unicode MS" w:hAnsiTheme="minorHAnsi" w:cstheme="minorHAnsi"/>
                <w:kern w:val="2"/>
                <w:szCs w:val="22"/>
              </w:rPr>
            </w:pPr>
          </w:p>
        </w:tc>
        <w:tc>
          <w:tcPr>
            <w:tcW w:w="968" w:type="dxa"/>
            <w:tcBorders>
              <w:top w:val="single" w:sz="4" w:space="0" w:color="auto"/>
              <w:left w:val="single" w:sz="4" w:space="0" w:color="auto"/>
              <w:bottom w:val="single" w:sz="4" w:space="0" w:color="auto"/>
              <w:right w:val="single" w:sz="4" w:space="0" w:color="auto"/>
            </w:tcBorders>
          </w:tcPr>
          <w:p w14:paraId="116E6F3D" w14:textId="77777777" w:rsidR="009353EC" w:rsidRDefault="009353EC" w:rsidP="003421C9">
            <w:pPr>
              <w:spacing w:line="276" w:lineRule="auto"/>
              <w:rPr>
                <w:rFonts w:asciiTheme="minorHAnsi" w:eastAsia="Arial Unicode MS" w:hAnsiTheme="minorHAnsi" w:cstheme="minorHAnsi"/>
                <w:kern w:val="2"/>
                <w:szCs w:val="22"/>
              </w:rPr>
            </w:pPr>
          </w:p>
        </w:tc>
        <w:tc>
          <w:tcPr>
            <w:tcW w:w="940" w:type="dxa"/>
            <w:tcBorders>
              <w:top w:val="single" w:sz="4" w:space="0" w:color="auto"/>
              <w:left w:val="single" w:sz="4" w:space="0" w:color="auto"/>
              <w:bottom w:val="single" w:sz="4" w:space="0" w:color="auto"/>
              <w:right w:val="single" w:sz="4" w:space="0" w:color="auto"/>
            </w:tcBorders>
          </w:tcPr>
          <w:p w14:paraId="54AE246A" w14:textId="77777777" w:rsidR="009353EC" w:rsidRDefault="009353EC" w:rsidP="003421C9">
            <w:pPr>
              <w:spacing w:line="276" w:lineRule="auto"/>
              <w:rPr>
                <w:rFonts w:asciiTheme="minorHAnsi" w:eastAsia="Arial Unicode MS" w:hAnsiTheme="minorHAnsi" w:cstheme="minorHAnsi"/>
                <w:kern w:val="2"/>
                <w:szCs w:val="22"/>
              </w:rPr>
            </w:pPr>
          </w:p>
        </w:tc>
        <w:tc>
          <w:tcPr>
            <w:tcW w:w="1059" w:type="dxa"/>
            <w:tcBorders>
              <w:top w:val="single" w:sz="4" w:space="0" w:color="auto"/>
              <w:left w:val="single" w:sz="4" w:space="0" w:color="auto"/>
              <w:bottom w:val="single" w:sz="4" w:space="0" w:color="auto"/>
              <w:right w:val="single" w:sz="4" w:space="0" w:color="auto"/>
            </w:tcBorders>
          </w:tcPr>
          <w:p w14:paraId="37B7EB9F" w14:textId="77777777" w:rsidR="009353EC" w:rsidRDefault="009353EC" w:rsidP="003421C9">
            <w:pPr>
              <w:spacing w:line="276" w:lineRule="auto"/>
              <w:rPr>
                <w:rFonts w:asciiTheme="minorHAnsi" w:eastAsia="Arial Unicode MS" w:hAnsiTheme="minorHAnsi" w:cstheme="minorHAnsi"/>
                <w:kern w:val="2"/>
                <w:szCs w:val="22"/>
              </w:rPr>
            </w:pPr>
          </w:p>
        </w:tc>
        <w:tc>
          <w:tcPr>
            <w:tcW w:w="973" w:type="dxa"/>
            <w:tcBorders>
              <w:top w:val="single" w:sz="4" w:space="0" w:color="auto"/>
              <w:left w:val="single" w:sz="4" w:space="0" w:color="auto"/>
              <w:bottom w:val="single" w:sz="4" w:space="0" w:color="auto"/>
              <w:right w:val="single" w:sz="4" w:space="0" w:color="auto"/>
            </w:tcBorders>
          </w:tcPr>
          <w:p w14:paraId="25D708EE" w14:textId="77777777" w:rsidR="009353EC" w:rsidRDefault="009353EC" w:rsidP="003421C9">
            <w:pPr>
              <w:spacing w:line="276" w:lineRule="auto"/>
              <w:rPr>
                <w:rFonts w:asciiTheme="minorHAnsi" w:eastAsia="Arial Unicode MS" w:hAnsiTheme="minorHAnsi" w:cstheme="minorHAnsi"/>
                <w:kern w:val="2"/>
                <w:szCs w:val="22"/>
              </w:rPr>
            </w:pPr>
          </w:p>
        </w:tc>
        <w:tc>
          <w:tcPr>
            <w:tcW w:w="986" w:type="dxa"/>
            <w:tcBorders>
              <w:top w:val="single" w:sz="4" w:space="0" w:color="auto"/>
              <w:left w:val="single" w:sz="4" w:space="0" w:color="auto"/>
              <w:bottom w:val="single" w:sz="4" w:space="0" w:color="auto"/>
              <w:right w:val="single" w:sz="4" w:space="0" w:color="auto"/>
            </w:tcBorders>
          </w:tcPr>
          <w:p w14:paraId="457E67F4" w14:textId="77777777" w:rsidR="009353EC" w:rsidRDefault="009353EC" w:rsidP="003421C9">
            <w:pPr>
              <w:spacing w:line="276" w:lineRule="auto"/>
              <w:rPr>
                <w:rFonts w:asciiTheme="minorHAnsi" w:eastAsia="Arial Unicode MS" w:hAnsiTheme="minorHAnsi" w:cstheme="minorHAnsi"/>
                <w:kern w:val="2"/>
                <w:szCs w:val="22"/>
              </w:rPr>
            </w:pPr>
          </w:p>
        </w:tc>
        <w:tc>
          <w:tcPr>
            <w:tcW w:w="1418" w:type="dxa"/>
            <w:tcBorders>
              <w:top w:val="single" w:sz="4" w:space="0" w:color="auto"/>
              <w:left w:val="single" w:sz="4" w:space="0" w:color="auto"/>
              <w:bottom w:val="single" w:sz="4" w:space="0" w:color="auto"/>
              <w:right w:val="single" w:sz="4" w:space="0" w:color="auto"/>
            </w:tcBorders>
          </w:tcPr>
          <w:p w14:paraId="1D66DF26" w14:textId="77777777" w:rsidR="009353EC" w:rsidRDefault="009353EC" w:rsidP="003421C9">
            <w:pPr>
              <w:spacing w:line="276" w:lineRule="auto"/>
              <w:rPr>
                <w:rFonts w:asciiTheme="minorHAnsi" w:eastAsia="Arial Unicode MS" w:hAnsiTheme="minorHAnsi" w:cstheme="minorHAnsi"/>
                <w:kern w:val="2"/>
                <w:szCs w:val="22"/>
              </w:rPr>
            </w:pPr>
          </w:p>
        </w:tc>
      </w:tr>
    </w:tbl>
    <w:p w14:paraId="166E5559" w14:textId="77777777" w:rsidR="009353EC" w:rsidRDefault="009353EC" w:rsidP="009353EC">
      <w:pPr>
        <w:spacing w:line="276" w:lineRule="auto"/>
        <w:rPr>
          <w:rFonts w:asciiTheme="minorHAnsi" w:eastAsia="Arial Unicode MS" w:hAnsiTheme="minorHAnsi" w:cstheme="minorHAnsi"/>
          <w:kern w:val="2"/>
          <w:szCs w:val="22"/>
        </w:rPr>
      </w:pPr>
    </w:p>
    <w:p w14:paraId="21CCE929" w14:textId="77777777" w:rsidR="009353EC" w:rsidRDefault="009353EC" w:rsidP="009353EC">
      <w:pPr>
        <w:widowControl w:val="0"/>
        <w:suppressAutoHyphens/>
        <w:spacing w:line="276" w:lineRule="auto"/>
        <w:jc w:val="both"/>
        <w:rPr>
          <w:rFonts w:asciiTheme="minorHAnsi" w:eastAsia="Arial Unicode MS" w:hAnsiTheme="minorHAnsi"/>
          <w:kern w:val="2"/>
        </w:rPr>
      </w:pPr>
    </w:p>
    <w:p w14:paraId="4D199BB7" w14:textId="77777777" w:rsidR="009353EC" w:rsidRDefault="009353EC" w:rsidP="009353EC">
      <w:pPr>
        <w:widowControl w:val="0"/>
        <w:suppressAutoHyphens/>
        <w:spacing w:line="276" w:lineRule="auto"/>
        <w:jc w:val="both"/>
        <w:rPr>
          <w:rFonts w:asciiTheme="minorHAnsi" w:eastAsia="Arial Unicode MS" w:hAnsiTheme="minorHAnsi"/>
          <w:kern w:val="2"/>
        </w:rPr>
      </w:pPr>
    </w:p>
    <w:p w14:paraId="6A77A2CE" w14:textId="77777777" w:rsidR="009353EC" w:rsidRDefault="009353EC" w:rsidP="009353EC"/>
    <w:p w14:paraId="776A205A" w14:textId="77777777" w:rsidR="00D83E34" w:rsidRPr="00D83E34" w:rsidRDefault="00D83E34" w:rsidP="00D83E34">
      <w:pPr>
        <w:pStyle w:val="Akapitzlist"/>
        <w:widowControl w:val="0"/>
        <w:spacing w:after="0"/>
        <w:ind w:left="6027"/>
        <w:jc w:val="center"/>
        <w:rPr>
          <w:rFonts w:asciiTheme="minorHAnsi" w:eastAsia="Arial Unicode MS" w:hAnsiTheme="minorHAnsi"/>
          <w:i/>
          <w:sz w:val="20"/>
          <w:szCs w:val="20"/>
        </w:rPr>
      </w:pPr>
      <w:r w:rsidRPr="00D83E34">
        <w:rPr>
          <w:rFonts w:asciiTheme="minorHAnsi" w:eastAsia="Arial Unicode MS" w:hAnsiTheme="minorHAnsi"/>
          <w:i/>
          <w:sz w:val="20"/>
          <w:szCs w:val="20"/>
        </w:rPr>
        <w:t>Starosta</w:t>
      </w:r>
    </w:p>
    <w:p w14:paraId="3D6813D5" w14:textId="77777777" w:rsidR="00D83E34" w:rsidRPr="00D83E34" w:rsidRDefault="00D83E34" w:rsidP="00D83E34">
      <w:pPr>
        <w:pStyle w:val="Akapitzlist"/>
        <w:widowControl w:val="0"/>
        <w:spacing w:after="0"/>
        <w:ind w:left="6027"/>
        <w:jc w:val="center"/>
        <w:rPr>
          <w:rFonts w:asciiTheme="minorHAnsi" w:eastAsia="Arial Unicode MS" w:hAnsiTheme="minorHAnsi"/>
          <w:i/>
          <w:sz w:val="20"/>
          <w:szCs w:val="20"/>
        </w:rPr>
      </w:pPr>
      <w:r w:rsidRPr="00D83E34">
        <w:rPr>
          <w:rFonts w:asciiTheme="minorHAnsi" w:eastAsia="Arial Unicode MS" w:hAnsiTheme="minorHAnsi"/>
          <w:i/>
          <w:sz w:val="20"/>
          <w:szCs w:val="20"/>
        </w:rPr>
        <w:t>Remigiusz Lesław Górniak</w:t>
      </w:r>
    </w:p>
    <w:p w14:paraId="3473CA87" w14:textId="77777777" w:rsidR="009353EC" w:rsidRPr="00574899" w:rsidRDefault="009353EC" w:rsidP="008673E0">
      <w:pPr>
        <w:spacing w:line="360" w:lineRule="auto"/>
        <w:jc w:val="both"/>
        <w:rPr>
          <w:rFonts w:asciiTheme="minorHAnsi" w:hAnsiTheme="minorHAnsi" w:cstheme="minorHAnsi"/>
          <w:b/>
          <w:sz w:val="22"/>
          <w:szCs w:val="22"/>
        </w:rPr>
      </w:pPr>
    </w:p>
    <w:sectPr w:rsidR="009353EC" w:rsidRPr="00574899" w:rsidSect="0067772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imes-New-Roman">
    <w:altName w:val="Times New Roman"/>
    <w:charset w:val="EE"/>
    <w:family w:val="roman"/>
    <w:pitch w:val="default"/>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decimal"/>
      <w:lvlText w:val="%1."/>
      <w:lvlJc w:val="left"/>
      <w:pPr>
        <w:tabs>
          <w:tab w:val="num" w:pos="0"/>
        </w:tabs>
        <w:ind w:left="720" w:hanging="360"/>
      </w:pPr>
      <w:rPr>
        <w:rFonts w:cs="Times-New-Roman" w:hint="default"/>
        <w:color w:val="000000"/>
      </w:rPr>
    </w:lvl>
  </w:abstractNum>
  <w:abstractNum w:abstractNumId="1">
    <w:nsid w:val="00000002"/>
    <w:multiLevelType w:val="singleLevel"/>
    <w:tmpl w:val="00000002"/>
    <w:name w:val="WW8Num6"/>
    <w:lvl w:ilvl="0">
      <w:start w:val="1"/>
      <w:numFmt w:val="decimal"/>
      <w:lvlText w:val="%1."/>
      <w:lvlJc w:val="left"/>
      <w:pPr>
        <w:tabs>
          <w:tab w:val="num" w:pos="0"/>
        </w:tabs>
        <w:ind w:left="720" w:hanging="360"/>
      </w:pPr>
      <w:rPr>
        <w:rFonts w:cs="Times-New-Roman"/>
        <w:color w:val="000000"/>
      </w:rPr>
    </w:lvl>
  </w:abstractNum>
  <w:abstractNum w:abstractNumId="2">
    <w:nsid w:val="00000003"/>
    <w:multiLevelType w:val="multilevel"/>
    <w:tmpl w:val="00000003"/>
    <w:name w:val="WW8Num7"/>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rPr>
        <w:rFonts w:cs="Times-New-Roman"/>
        <w:color w:val="00000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nsid w:val="00000004"/>
    <w:multiLevelType w:val="singleLevel"/>
    <w:tmpl w:val="00000004"/>
    <w:name w:val="WW8Num8"/>
    <w:lvl w:ilvl="0">
      <w:start w:val="1"/>
      <w:numFmt w:val="decimal"/>
      <w:lvlText w:val="%1."/>
      <w:lvlJc w:val="left"/>
      <w:pPr>
        <w:tabs>
          <w:tab w:val="num" w:pos="0"/>
        </w:tabs>
        <w:ind w:left="644" w:hanging="360"/>
      </w:pPr>
      <w:rPr>
        <w:rFonts w:cs="Times-New-Roman" w:hint="default"/>
        <w:color w:val="000000"/>
      </w:rPr>
    </w:lvl>
  </w:abstractNum>
  <w:abstractNum w:abstractNumId="4">
    <w:nsid w:val="00000005"/>
    <w:multiLevelType w:val="singleLevel"/>
    <w:tmpl w:val="00000005"/>
    <w:name w:val="WW8Num10"/>
    <w:lvl w:ilvl="0">
      <w:start w:val="1"/>
      <w:numFmt w:val="decimal"/>
      <w:lvlText w:val="%1)"/>
      <w:lvlJc w:val="left"/>
      <w:pPr>
        <w:tabs>
          <w:tab w:val="num" w:pos="0"/>
        </w:tabs>
        <w:ind w:left="1800" w:hanging="360"/>
      </w:pPr>
      <w:rPr>
        <w:rFonts w:eastAsia="Calibri" w:cs="Times New Roman"/>
        <w:bCs/>
        <w:sz w:val="20"/>
      </w:rPr>
    </w:lvl>
  </w:abstractNum>
  <w:abstractNum w:abstractNumId="5">
    <w:nsid w:val="00000006"/>
    <w:multiLevelType w:val="singleLevel"/>
    <w:tmpl w:val="00000006"/>
    <w:name w:val="WW8Num11"/>
    <w:lvl w:ilvl="0">
      <w:start w:val="1"/>
      <w:numFmt w:val="decimal"/>
      <w:lvlText w:val="%1)"/>
      <w:lvlJc w:val="left"/>
      <w:pPr>
        <w:tabs>
          <w:tab w:val="num" w:pos="0"/>
        </w:tabs>
        <w:ind w:left="720" w:hanging="360"/>
      </w:pPr>
      <w:rPr>
        <w:rFonts w:hint="default"/>
      </w:rPr>
    </w:lvl>
  </w:abstractNum>
  <w:abstractNum w:abstractNumId="6">
    <w:nsid w:val="00000007"/>
    <w:multiLevelType w:val="singleLevel"/>
    <w:tmpl w:val="00000007"/>
    <w:name w:val="WW8Num14"/>
    <w:lvl w:ilvl="0">
      <w:start w:val="1"/>
      <w:numFmt w:val="decimal"/>
      <w:lvlText w:val="%1)"/>
      <w:lvlJc w:val="left"/>
      <w:pPr>
        <w:tabs>
          <w:tab w:val="num" w:pos="0"/>
        </w:tabs>
        <w:ind w:left="720" w:hanging="360"/>
      </w:pPr>
      <w:rPr>
        <w:rFonts w:hint="default"/>
      </w:rPr>
    </w:lvl>
  </w:abstractNum>
  <w:abstractNum w:abstractNumId="7">
    <w:nsid w:val="00000008"/>
    <w:multiLevelType w:val="singleLevel"/>
    <w:tmpl w:val="00000008"/>
    <w:name w:val="WW8Num17"/>
    <w:lvl w:ilvl="0">
      <w:start w:val="1"/>
      <w:numFmt w:val="decimal"/>
      <w:lvlText w:val="%1."/>
      <w:lvlJc w:val="left"/>
      <w:pPr>
        <w:tabs>
          <w:tab w:val="num" w:pos="0"/>
        </w:tabs>
        <w:ind w:left="1004" w:hanging="360"/>
      </w:pPr>
      <w:rPr>
        <w:rFonts w:cs="Times-New-Roman"/>
        <w:color w:val="000000"/>
        <w:sz w:val="20"/>
      </w:rPr>
    </w:lvl>
  </w:abstractNum>
  <w:abstractNum w:abstractNumId="8">
    <w:nsid w:val="00000009"/>
    <w:multiLevelType w:val="singleLevel"/>
    <w:tmpl w:val="00000009"/>
    <w:name w:val="WW8Num18"/>
    <w:lvl w:ilvl="0">
      <w:start w:val="1"/>
      <w:numFmt w:val="decimal"/>
      <w:lvlText w:val="%1."/>
      <w:lvlJc w:val="left"/>
      <w:pPr>
        <w:tabs>
          <w:tab w:val="num" w:pos="0"/>
        </w:tabs>
        <w:ind w:left="1080" w:hanging="360"/>
      </w:pPr>
      <w:rPr>
        <w:rFonts w:cs="Times-New-Roman"/>
        <w:color w:val="000000"/>
      </w:rPr>
    </w:lvl>
  </w:abstractNum>
  <w:abstractNum w:abstractNumId="9">
    <w:nsid w:val="0000000A"/>
    <w:multiLevelType w:val="singleLevel"/>
    <w:tmpl w:val="0000000A"/>
    <w:name w:val="WW8Num22"/>
    <w:lvl w:ilvl="0">
      <w:start w:val="1"/>
      <w:numFmt w:val="decimal"/>
      <w:lvlText w:val="%1."/>
      <w:lvlJc w:val="left"/>
      <w:pPr>
        <w:tabs>
          <w:tab w:val="num" w:pos="0"/>
        </w:tabs>
        <w:ind w:left="720" w:hanging="360"/>
      </w:pPr>
      <w:rPr>
        <w:rFonts w:cs="Times-New-Roman" w:hint="default"/>
        <w:color w:val="000000"/>
      </w:rPr>
    </w:lvl>
  </w:abstractNum>
  <w:abstractNum w:abstractNumId="10">
    <w:nsid w:val="0000000B"/>
    <w:multiLevelType w:val="singleLevel"/>
    <w:tmpl w:val="0000000B"/>
    <w:name w:val="WW8Num23"/>
    <w:lvl w:ilvl="0">
      <w:start w:val="1"/>
      <w:numFmt w:val="decimal"/>
      <w:lvlText w:val="%1."/>
      <w:lvlJc w:val="left"/>
      <w:pPr>
        <w:tabs>
          <w:tab w:val="num" w:pos="0"/>
        </w:tabs>
        <w:ind w:left="720" w:hanging="360"/>
      </w:pPr>
      <w:rPr>
        <w:rFonts w:cs="Times-New-Roman" w:hint="default"/>
        <w:color w:val="000000"/>
      </w:rPr>
    </w:lvl>
  </w:abstractNum>
  <w:abstractNum w:abstractNumId="11">
    <w:nsid w:val="0000000C"/>
    <w:multiLevelType w:val="multilevel"/>
    <w:tmpl w:val="0000000C"/>
    <w:name w:val="WW8Num24"/>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rPr>
        <w:rFonts w:cs="Times-New-Roman"/>
        <w:color w:val="000000"/>
      </w:rPr>
    </w:lvl>
    <w:lvl w:ilvl="2">
      <w:numFmt w:val="bullet"/>
      <w:lvlText w:val=""/>
      <w:lvlJc w:val="left"/>
      <w:pPr>
        <w:tabs>
          <w:tab w:val="num" w:pos="0"/>
        </w:tabs>
        <w:ind w:left="2624" w:hanging="360"/>
      </w:pPr>
      <w:rPr>
        <w:rFonts w:ascii="Symbol" w:hAnsi="Symbol" w:cs="Calibri" w:hint="default"/>
      </w:r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2">
    <w:nsid w:val="0000000D"/>
    <w:multiLevelType w:val="singleLevel"/>
    <w:tmpl w:val="C518D8F4"/>
    <w:name w:val="WW8Num26"/>
    <w:lvl w:ilvl="0">
      <w:start w:val="1"/>
      <w:numFmt w:val="decimal"/>
      <w:lvlText w:val="%1."/>
      <w:lvlJc w:val="left"/>
      <w:pPr>
        <w:tabs>
          <w:tab w:val="num" w:pos="66"/>
        </w:tabs>
        <w:ind w:left="786" w:hanging="360"/>
      </w:pPr>
      <w:rPr>
        <w:rFonts w:eastAsia="Times New Roman" w:cs="Times-New-Roman"/>
        <w:b w:val="0"/>
        <w:color w:val="000000"/>
        <w:kern w:val="2"/>
        <w:lang w:eastAsia="pl-PL"/>
      </w:rPr>
    </w:lvl>
  </w:abstractNum>
  <w:abstractNum w:abstractNumId="13">
    <w:nsid w:val="0000000E"/>
    <w:multiLevelType w:val="singleLevel"/>
    <w:tmpl w:val="0000000E"/>
    <w:name w:val="WW8Num27"/>
    <w:lvl w:ilvl="0">
      <w:start w:val="1"/>
      <w:numFmt w:val="decimal"/>
      <w:lvlText w:val="%1."/>
      <w:lvlJc w:val="left"/>
      <w:pPr>
        <w:tabs>
          <w:tab w:val="num" w:pos="0"/>
        </w:tabs>
        <w:ind w:left="1004" w:hanging="360"/>
      </w:pPr>
      <w:rPr>
        <w:rFonts w:cs="Times-New-Roman"/>
        <w:color w:val="000000"/>
      </w:rPr>
    </w:lvl>
  </w:abstractNum>
  <w:abstractNum w:abstractNumId="14">
    <w:nsid w:val="0000000F"/>
    <w:multiLevelType w:val="singleLevel"/>
    <w:tmpl w:val="0000000F"/>
    <w:name w:val="WW8Num29"/>
    <w:lvl w:ilvl="0">
      <w:start w:val="1"/>
      <w:numFmt w:val="decimal"/>
      <w:lvlText w:val="%1)"/>
      <w:lvlJc w:val="left"/>
      <w:pPr>
        <w:tabs>
          <w:tab w:val="num" w:pos="0"/>
        </w:tabs>
        <w:ind w:left="786" w:hanging="360"/>
      </w:pPr>
      <w:rPr>
        <w:rFonts w:cs="Times-New-Roman" w:hint="default"/>
        <w:color w:val="000000"/>
      </w:rPr>
    </w:lvl>
  </w:abstractNum>
  <w:abstractNum w:abstractNumId="15">
    <w:nsid w:val="00000010"/>
    <w:multiLevelType w:val="singleLevel"/>
    <w:tmpl w:val="00000010"/>
    <w:name w:val="WW8Num31"/>
    <w:lvl w:ilvl="0">
      <w:start w:val="1"/>
      <w:numFmt w:val="decimal"/>
      <w:lvlText w:val="%1."/>
      <w:lvlJc w:val="left"/>
      <w:pPr>
        <w:tabs>
          <w:tab w:val="num" w:pos="0"/>
        </w:tabs>
        <w:ind w:left="720" w:hanging="360"/>
      </w:pPr>
      <w:rPr>
        <w:rFonts w:cs="Times-New-Roman"/>
        <w:color w:val="000000"/>
      </w:rPr>
    </w:lvl>
  </w:abstractNum>
  <w:abstractNum w:abstractNumId="16">
    <w:nsid w:val="00000011"/>
    <w:multiLevelType w:val="singleLevel"/>
    <w:tmpl w:val="00000011"/>
    <w:name w:val="WW8Num32"/>
    <w:lvl w:ilvl="0">
      <w:start w:val="1"/>
      <w:numFmt w:val="decimal"/>
      <w:lvlText w:val="%1."/>
      <w:lvlJc w:val="left"/>
      <w:pPr>
        <w:tabs>
          <w:tab w:val="num" w:pos="0"/>
        </w:tabs>
        <w:ind w:left="1080" w:hanging="360"/>
      </w:pPr>
      <w:rPr>
        <w:rFonts w:cs="Times-New-Roman" w:hint="default"/>
        <w:color w:val="000000"/>
      </w:rPr>
    </w:lvl>
  </w:abstractNum>
  <w:abstractNum w:abstractNumId="17">
    <w:nsid w:val="00000012"/>
    <w:multiLevelType w:val="singleLevel"/>
    <w:tmpl w:val="00000012"/>
    <w:name w:val="WW8Num34"/>
    <w:lvl w:ilvl="0">
      <w:start w:val="1"/>
      <w:numFmt w:val="decimal"/>
      <w:lvlText w:val="%1)"/>
      <w:lvlJc w:val="left"/>
      <w:pPr>
        <w:tabs>
          <w:tab w:val="num" w:pos="0"/>
        </w:tabs>
        <w:ind w:left="720" w:hanging="360"/>
      </w:pPr>
      <w:rPr>
        <w:rFonts w:hint="default"/>
      </w:rPr>
    </w:lvl>
  </w:abstractNum>
  <w:abstractNum w:abstractNumId="18">
    <w:nsid w:val="00000013"/>
    <w:multiLevelType w:val="singleLevel"/>
    <w:tmpl w:val="00000013"/>
    <w:name w:val="WW8Num35"/>
    <w:lvl w:ilvl="0">
      <w:start w:val="1"/>
      <w:numFmt w:val="decimal"/>
      <w:lvlText w:val="%1."/>
      <w:lvlJc w:val="left"/>
      <w:pPr>
        <w:tabs>
          <w:tab w:val="num" w:pos="0"/>
        </w:tabs>
        <w:ind w:left="720" w:hanging="360"/>
      </w:pPr>
      <w:rPr>
        <w:rFonts w:cs="Times-New-Roman" w:hint="default"/>
        <w:color w:val="000000"/>
      </w:rPr>
    </w:lvl>
  </w:abstractNum>
  <w:abstractNum w:abstractNumId="19">
    <w:nsid w:val="00000014"/>
    <w:multiLevelType w:val="singleLevel"/>
    <w:tmpl w:val="00000014"/>
    <w:name w:val="WW8Num37"/>
    <w:lvl w:ilvl="0">
      <w:start w:val="1"/>
      <w:numFmt w:val="decimal"/>
      <w:lvlText w:val="%1."/>
      <w:lvlJc w:val="left"/>
      <w:pPr>
        <w:tabs>
          <w:tab w:val="num" w:pos="0"/>
        </w:tabs>
        <w:ind w:left="1004" w:hanging="360"/>
      </w:pPr>
    </w:lvl>
  </w:abstractNum>
  <w:abstractNum w:abstractNumId="20">
    <w:nsid w:val="00000015"/>
    <w:multiLevelType w:val="singleLevel"/>
    <w:tmpl w:val="F2D67EE4"/>
    <w:name w:val="WW8Num38"/>
    <w:lvl w:ilvl="0">
      <w:start w:val="1"/>
      <w:numFmt w:val="decimal"/>
      <w:lvlText w:val="%1."/>
      <w:lvlJc w:val="left"/>
      <w:pPr>
        <w:tabs>
          <w:tab w:val="num" w:pos="0"/>
        </w:tabs>
        <w:ind w:left="1440" w:hanging="360"/>
      </w:pPr>
      <w:rPr>
        <w:rFonts w:cs="Times-New-Roman" w:hint="default"/>
        <w:b w:val="0"/>
        <w:i w:val="0"/>
        <w:color w:val="000000"/>
        <w:kern w:val="22"/>
      </w:rPr>
    </w:lvl>
  </w:abstractNum>
  <w:abstractNum w:abstractNumId="21">
    <w:nsid w:val="00000016"/>
    <w:multiLevelType w:val="singleLevel"/>
    <w:tmpl w:val="00000016"/>
    <w:name w:val="WW8Num40"/>
    <w:lvl w:ilvl="0">
      <w:start w:val="1"/>
      <w:numFmt w:val="decimal"/>
      <w:lvlText w:val="%1."/>
      <w:lvlJc w:val="left"/>
      <w:pPr>
        <w:tabs>
          <w:tab w:val="num" w:pos="0"/>
        </w:tabs>
        <w:ind w:left="644" w:hanging="360"/>
      </w:pPr>
      <w:rPr>
        <w:rFonts w:cs="Times-New-Roman" w:hint="default"/>
        <w:color w:val="000000"/>
      </w:rPr>
    </w:lvl>
  </w:abstractNum>
  <w:abstractNum w:abstractNumId="22">
    <w:nsid w:val="00000017"/>
    <w:multiLevelType w:val="singleLevel"/>
    <w:tmpl w:val="00000017"/>
    <w:name w:val="WW8Num41"/>
    <w:lvl w:ilvl="0">
      <w:start w:val="1"/>
      <w:numFmt w:val="decimal"/>
      <w:lvlText w:val="%1)"/>
      <w:lvlJc w:val="left"/>
      <w:pPr>
        <w:tabs>
          <w:tab w:val="num" w:pos="0"/>
        </w:tabs>
        <w:ind w:left="720" w:hanging="360"/>
      </w:pPr>
      <w:rPr>
        <w:rFonts w:eastAsia="Calibri" w:cs="Times New Roman" w:hint="default"/>
        <w:bCs/>
        <w:sz w:val="20"/>
      </w:rPr>
    </w:lvl>
  </w:abstractNum>
  <w:abstractNum w:abstractNumId="23">
    <w:nsid w:val="00000018"/>
    <w:multiLevelType w:val="singleLevel"/>
    <w:tmpl w:val="00000018"/>
    <w:name w:val="WW8Num43"/>
    <w:lvl w:ilvl="0">
      <w:start w:val="1"/>
      <w:numFmt w:val="decimal"/>
      <w:lvlText w:val="%1."/>
      <w:lvlJc w:val="left"/>
      <w:pPr>
        <w:tabs>
          <w:tab w:val="num" w:pos="0"/>
        </w:tabs>
        <w:ind w:left="720" w:hanging="360"/>
      </w:pPr>
      <w:rPr>
        <w:rFonts w:cs="Times-New-Roman" w:hint="default"/>
        <w:color w:val="000000"/>
      </w:rPr>
    </w:lvl>
  </w:abstractNum>
  <w:abstractNum w:abstractNumId="24">
    <w:nsid w:val="00000019"/>
    <w:multiLevelType w:val="singleLevel"/>
    <w:tmpl w:val="00000019"/>
    <w:name w:val="WW8Num44"/>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25">
    <w:nsid w:val="0000001A"/>
    <w:multiLevelType w:val="multilevel"/>
    <w:tmpl w:val="0000001A"/>
    <w:name w:val="WW8Num45"/>
    <w:lvl w:ilvl="0">
      <w:start w:val="1"/>
      <w:numFmt w:val="decimal"/>
      <w:lvlText w:val="%1."/>
      <w:lvlJc w:val="left"/>
      <w:pPr>
        <w:tabs>
          <w:tab w:val="num" w:pos="0"/>
        </w:tabs>
        <w:ind w:left="720" w:hanging="360"/>
      </w:pPr>
      <w:rPr>
        <w:rFonts w:eastAsia="Calibri" w:cs="Times-New-Roman" w:hint="default"/>
        <w:bCs/>
        <w:color w:val="000000"/>
        <w:sz w:val="20"/>
      </w:rPr>
    </w:lvl>
    <w:lvl w:ilvl="1">
      <w:start w:val="1"/>
      <w:numFmt w:val="decimal"/>
      <w:lvlText w:val="%2)"/>
      <w:lvlJc w:val="left"/>
      <w:pPr>
        <w:tabs>
          <w:tab w:val="num" w:pos="0"/>
        </w:tabs>
        <w:ind w:left="1440" w:hanging="360"/>
      </w:pPr>
      <w:rPr>
        <w:rFonts w:eastAsia="Calibri" w:cs="Times-New-Roman" w:hint="default"/>
        <w:bCs/>
        <w:color w:val="000000"/>
        <w:sz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1B"/>
    <w:multiLevelType w:val="singleLevel"/>
    <w:tmpl w:val="0000001B"/>
    <w:name w:val="WW8Num46"/>
    <w:lvl w:ilvl="0">
      <w:start w:val="1"/>
      <w:numFmt w:val="decimal"/>
      <w:lvlText w:val="%1."/>
      <w:lvlJc w:val="left"/>
      <w:pPr>
        <w:tabs>
          <w:tab w:val="num" w:pos="0"/>
        </w:tabs>
        <w:ind w:left="360" w:hanging="360"/>
      </w:pPr>
      <w:rPr>
        <w:rFonts w:hint="default"/>
      </w:rPr>
    </w:lvl>
  </w:abstractNum>
  <w:abstractNum w:abstractNumId="27">
    <w:nsid w:val="013E68B3"/>
    <w:multiLevelType w:val="hybridMultilevel"/>
    <w:tmpl w:val="7C90250E"/>
    <w:lvl w:ilvl="0" w:tplc="D8E8ED92">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nsid w:val="04960D37"/>
    <w:multiLevelType w:val="hybridMultilevel"/>
    <w:tmpl w:val="4DFE6E18"/>
    <w:lvl w:ilvl="0" w:tplc="119E41EA">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0A034460"/>
    <w:multiLevelType w:val="hybridMultilevel"/>
    <w:tmpl w:val="E7727E94"/>
    <w:lvl w:ilvl="0" w:tplc="A2FC4F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0AC029AF"/>
    <w:multiLevelType w:val="hybridMultilevel"/>
    <w:tmpl w:val="35EAC09C"/>
    <w:lvl w:ilvl="0" w:tplc="B6B85E5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0C4F6EC2"/>
    <w:multiLevelType w:val="hybridMultilevel"/>
    <w:tmpl w:val="8AD6AC56"/>
    <w:lvl w:ilvl="0" w:tplc="231AE568">
      <w:start w:val="1"/>
      <w:numFmt w:val="decimal"/>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2">
    <w:nsid w:val="0D10559A"/>
    <w:multiLevelType w:val="hybridMultilevel"/>
    <w:tmpl w:val="63760FEE"/>
    <w:lvl w:ilvl="0" w:tplc="B804275E">
      <w:start w:val="1"/>
      <w:numFmt w:val="decimal"/>
      <w:lvlText w:val="%1)"/>
      <w:lvlJc w:val="left"/>
      <w:pPr>
        <w:ind w:left="2136" w:hanging="360"/>
      </w:pPr>
      <w:rPr>
        <w:rFonts w:ascii="Calibri" w:hAnsi="Calibri" w:hint="default"/>
        <w:sz w:val="22"/>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3">
    <w:nsid w:val="0EDF3CBF"/>
    <w:multiLevelType w:val="hybridMultilevel"/>
    <w:tmpl w:val="18F0EDF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108C0FA3"/>
    <w:multiLevelType w:val="hybridMultilevel"/>
    <w:tmpl w:val="14C8A946"/>
    <w:lvl w:ilvl="0" w:tplc="DB281A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115772BF"/>
    <w:multiLevelType w:val="hybridMultilevel"/>
    <w:tmpl w:val="306060BA"/>
    <w:lvl w:ilvl="0" w:tplc="BE44ED2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15DF4240"/>
    <w:multiLevelType w:val="hybridMultilevel"/>
    <w:tmpl w:val="EB803A72"/>
    <w:lvl w:ilvl="0" w:tplc="E92AA68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187F671B"/>
    <w:multiLevelType w:val="hybridMultilevel"/>
    <w:tmpl w:val="72EEB1E0"/>
    <w:lvl w:ilvl="0" w:tplc="8606337E">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nsid w:val="1B3322ED"/>
    <w:multiLevelType w:val="hybridMultilevel"/>
    <w:tmpl w:val="EDF80B4E"/>
    <w:lvl w:ilvl="0" w:tplc="E3C494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1B5D0124"/>
    <w:multiLevelType w:val="hybridMultilevel"/>
    <w:tmpl w:val="2856C9B2"/>
    <w:lvl w:ilvl="0" w:tplc="58C86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DDD506E"/>
    <w:multiLevelType w:val="hybridMultilevel"/>
    <w:tmpl w:val="E89430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4767C8B"/>
    <w:multiLevelType w:val="hybridMultilevel"/>
    <w:tmpl w:val="481022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6DC6DE5"/>
    <w:multiLevelType w:val="hybridMultilevel"/>
    <w:tmpl w:val="B016B5CE"/>
    <w:lvl w:ilvl="0" w:tplc="3DC057E8">
      <w:start w:val="1"/>
      <w:numFmt w:val="upperRoman"/>
      <w:lvlText w:val="%1."/>
      <w:lvlJc w:val="left"/>
      <w:pPr>
        <w:ind w:left="1080" w:hanging="720"/>
      </w:pPr>
      <w:rPr>
        <w:rFonts w:eastAsia="Times New Roma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C560C15"/>
    <w:multiLevelType w:val="hybridMultilevel"/>
    <w:tmpl w:val="6DD02C74"/>
    <w:lvl w:ilvl="0" w:tplc="6584F3F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EC56B2F"/>
    <w:multiLevelType w:val="hybridMultilevel"/>
    <w:tmpl w:val="0B16B878"/>
    <w:lvl w:ilvl="0" w:tplc="0415000F">
      <w:start w:val="1"/>
      <w:numFmt w:val="decimal"/>
      <w:lvlText w:val="%1."/>
      <w:lvlJc w:val="left"/>
      <w:pPr>
        <w:tabs>
          <w:tab w:val="num" w:pos="360"/>
        </w:tabs>
        <w:ind w:left="360" w:hanging="360"/>
      </w:pPr>
    </w:lvl>
    <w:lvl w:ilvl="1" w:tplc="ECFAC272">
      <w:start w:val="1"/>
      <w:numFmt w:val="lowerLetter"/>
      <w:lvlText w:val="%2)"/>
      <w:lvlJc w:val="left"/>
      <w:pPr>
        <w:tabs>
          <w:tab w:val="num" w:pos="1080"/>
        </w:tabs>
        <w:ind w:left="1080" w:hanging="360"/>
      </w:pPr>
    </w:lvl>
    <w:lvl w:ilvl="2" w:tplc="4EE4D98E">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5">
    <w:nsid w:val="455340B0"/>
    <w:multiLevelType w:val="hybridMultilevel"/>
    <w:tmpl w:val="3F80A66E"/>
    <w:lvl w:ilvl="0" w:tplc="3C3C3014">
      <w:start w:val="1"/>
      <w:numFmt w:val="decimal"/>
      <w:lvlText w:val="%1."/>
      <w:lvlJc w:val="left"/>
      <w:pPr>
        <w:ind w:left="1068" w:hanging="360"/>
      </w:pPr>
      <w:rPr>
        <w:rFonts w:hint="default"/>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492B4BF5"/>
    <w:multiLevelType w:val="hybridMultilevel"/>
    <w:tmpl w:val="B6AA25EA"/>
    <w:lvl w:ilvl="0" w:tplc="50868966">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nsid w:val="4AF260F2"/>
    <w:multiLevelType w:val="hybridMultilevel"/>
    <w:tmpl w:val="EB803A72"/>
    <w:lvl w:ilvl="0" w:tplc="E92AA68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514D4B0F"/>
    <w:multiLevelType w:val="hybridMultilevel"/>
    <w:tmpl w:val="12EE7CBC"/>
    <w:lvl w:ilvl="0" w:tplc="C15A22C6">
      <w:start w:val="1"/>
      <w:numFmt w:val="decimal"/>
      <w:lvlText w:val="%1)"/>
      <w:lvlJc w:val="left"/>
      <w:pPr>
        <w:ind w:left="1428" w:hanging="360"/>
      </w:pPr>
      <w:rPr>
        <w:rFonts w:eastAsia="Arial Unicode M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nsid w:val="522A6ACC"/>
    <w:multiLevelType w:val="hybridMultilevel"/>
    <w:tmpl w:val="CC40612E"/>
    <w:lvl w:ilvl="0" w:tplc="6ABC42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5C8B15A6"/>
    <w:multiLevelType w:val="hybridMultilevel"/>
    <w:tmpl w:val="5854F082"/>
    <w:lvl w:ilvl="0" w:tplc="B804275E">
      <w:start w:val="1"/>
      <w:numFmt w:val="decimal"/>
      <w:lvlText w:val="%1)"/>
      <w:lvlJc w:val="left"/>
      <w:pPr>
        <w:ind w:left="786" w:hanging="360"/>
      </w:pPr>
      <w:rPr>
        <w:rFonts w:ascii="Calibri" w:hAnsi="Calibri"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5F191E62"/>
    <w:multiLevelType w:val="hybridMultilevel"/>
    <w:tmpl w:val="E62EF096"/>
    <w:lvl w:ilvl="0" w:tplc="54965DA0">
      <w:start w:val="1"/>
      <w:numFmt w:val="decimal"/>
      <w:lvlText w:val="%1)"/>
      <w:lvlJc w:val="left"/>
      <w:pPr>
        <w:ind w:left="3228" w:hanging="360"/>
      </w:pPr>
      <w:rPr>
        <w:rFonts w:hint="default"/>
        <w:b w:val="0"/>
      </w:r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52">
    <w:nsid w:val="618B68AE"/>
    <w:multiLevelType w:val="hybridMultilevel"/>
    <w:tmpl w:val="6492A9B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67B676E4"/>
    <w:multiLevelType w:val="hybridMultilevel"/>
    <w:tmpl w:val="E5E899F0"/>
    <w:lvl w:ilvl="0" w:tplc="1938DD4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67F8519B"/>
    <w:multiLevelType w:val="hybridMultilevel"/>
    <w:tmpl w:val="F27036F2"/>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5">
    <w:nsid w:val="69761E44"/>
    <w:multiLevelType w:val="hybridMultilevel"/>
    <w:tmpl w:val="FED030AA"/>
    <w:lvl w:ilvl="0" w:tplc="12689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B8A6D26"/>
    <w:multiLevelType w:val="hybridMultilevel"/>
    <w:tmpl w:val="3F2864BC"/>
    <w:lvl w:ilvl="0" w:tplc="FAB23960">
      <w:start w:val="1"/>
      <w:numFmt w:val="decimal"/>
      <w:lvlText w:val="%1."/>
      <w:lvlJc w:val="left"/>
      <w:pPr>
        <w:ind w:left="1068" w:hanging="360"/>
      </w:pPr>
      <w:rPr>
        <w:rFonts w:hint="default"/>
        <w:b w:val="0"/>
        <w:color w:val="auto"/>
      </w:rPr>
    </w:lvl>
    <w:lvl w:ilvl="1" w:tplc="31DC2D28">
      <w:start w:val="1"/>
      <w:numFmt w:val="decimal"/>
      <w:lvlText w:val="%2)"/>
      <w:lvlJc w:val="left"/>
      <w:pPr>
        <w:ind w:left="1788" w:hanging="360"/>
      </w:pPr>
      <w:rPr>
        <w:rFonts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nsid w:val="6D064B92"/>
    <w:multiLevelType w:val="hybridMultilevel"/>
    <w:tmpl w:val="D20C9DF4"/>
    <w:lvl w:ilvl="0" w:tplc="04150017">
      <w:start w:val="1"/>
      <w:numFmt w:val="lowerLetter"/>
      <w:lvlText w:val="%1)"/>
      <w:lvlJc w:val="left"/>
      <w:pPr>
        <w:ind w:left="2486"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nsid w:val="74B76BFC"/>
    <w:multiLevelType w:val="hybridMultilevel"/>
    <w:tmpl w:val="8D162FBE"/>
    <w:lvl w:ilvl="0" w:tplc="34E6CCD4">
      <w:start w:val="1"/>
      <w:numFmt w:val="lowerLetter"/>
      <w:lvlText w:val="%1)"/>
      <w:lvlJc w:val="left"/>
      <w:pPr>
        <w:ind w:left="1788" w:hanging="360"/>
      </w:pPr>
      <w:rPr>
        <w:rFonts w:hint="default"/>
        <w:b w:val="0"/>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53"/>
  </w:num>
  <w:num w:numId="4">
    <w:abstractNumId w:val="43"/>
  </w:num>
  <w:num w:numId="5">
    <w:abstractNumId w:val="56"/>
  </w:num>
  <w:num w:numId="6">
    <w:abstractNumId w:val="55"/>
  </w:num>
  <w:num w:numId="7">
    <w:abstractNumId w:val="30"/>
  </w:num>
  <w:num w:numId="8">
    <w:abstractNumId w:val="46"/>
  </w:num>
  <w:num w:numId="9">
    <w:abstractNumId w:val="34"/>
  </w:num>
  <w:num w:numId="10">
    <w:abstractNumId w:val="47"/>
  </w:num>
  <w:num w:numId="11">
    <w:abstractNumId w:val="28"/>
  </w:num>
  <w:num w:numId="12">
    <w:abstractNumId w:val="36"/>
  </w:num>
  <w:num w:numId="13">
    <w:abstractNumId w:val="45"/>
  </w:num>
  <w:num w:numId="14">
    <w:abstractNumId w:val="27"/>
  </w:num>
  <w:num w:numId="15">
    <w:abstractNumId w:val="39"/>
  </w:num>
  <w:num w:numId="16">
    <w:abstractNumId w:val="38"/>
  </w:num>
  <w:num w:numId="17">
    <w:abstractNumId w:val="48"/>
  </w:num>
  <w:num w:numId="18">
    <w:abstractNumId w:val="51"/>
  </w:num>
  <w:num w:numId="19">
    <w:abstractNumId w:val="35"/>
  </w:num>
  <w:num w:numId="20">
    <w:abstractNumId w:val="58"/>
  </w:num>
  <w:num w:numId="21">
    <w:abstractNumId w:val="33"/>
  </w:num>
  <w:num w:numId="22">
    <w:abstractNumId w:val="57"/>
  </w:num>
  <w:num w:numId="23">
    <w:abstractNumId w:val="32"/>
  </w:num>
  <w:num w:numId="24">
    <w:abstractNumId w:val="37"/>
  </w:num>
  <w:num w:numId="25">
    <w:abstractNumId w:val="31"/>
  </w:num>
  <w:num w:numId="26">
    <w:abstractNumId w:val="54"/>
  </w:num>
  <w:num w:numId="27">
    <w:abstractNumId w:val="41"/>
  </w:num>
  <w:num w:numId="28">
    <w:abstractNumId w:val="29"/>
  </w:num>
  <w:num w:numId="29">
    <w:abstractNumId w:val="40"/>
  </w:num>
  <w:num w:numId="30">
    <w:abstractNumId w:val="0"/>
  </w:num>
  <w:num w:numId="31">
    <w:abstractNumId w:val="1"/>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9"/>
  </w:num>
  <w:num w:numId="40">
    <w:abstractNumId w:val="10"/>
  </w:num>
  <w:num w:numId="41">
    <w:abstractNumId w:val="11"/>
  </w:num>
  <w:num w:numId="42">
    <w:abstractNumId w:val="12"/>
  </w:num>
  <w:num w:numId="43">
    <w:abstractNumId w:val="13"/>
  </w:num>
  <w:num w:numId="44">
    <w:abstractNumId w:val="14"/>
  </w:num>
  <w:num w:numId="45">
    <w:abstractNumId w:val="15"/>
  </w:num>
  <w:num w:numId="46">
    <w:abstractNumId w:val="16"/>
  </w:num>
  <w:num w:numId="47">
    <w:abstractNumId w:val="17"/>
  </w:num>
  <w:num w:numId="48">
    <w:abstractNumId w:val="18"/>
  </w:num>
  <w:num w:numId="49">
    <w:abstractNumId w:val="19"/>
  </w:num>
  <w:num w:numId="50">
    <w:abstractNumId w:val="20"/>
  </w:num>
  <w:num w:numId="51">
    <w:abstractNumId w:val="21"/>
  </w:num>
  <w:num w:numId="52">
    <w:abstractNumId w:val="22"/>
  </w:num>
  <w:num w:numId="53">
    <w:abstractNumId w:val="23"/>
  </w:num>
  <w:num w:numId="54">
    <w:abstractNumId w:val="24"/>
  </w:num>
  <w:num w:numId="55">
    <w:abstractNumId w:val="25"/>
  </w:num>
  <w:num w:numId="56">
    <w:abstractNumId w:val="26"/>
  </w:num>
  <w:num w:numId="57">
    <w:abstractNumId w:val="49"/>
  </w:num>
  <w:num w:numId="58">
    <w:abstractNumId w:val="50"/>
  </w:num>
  <w:num w:numId="59">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7C"/>
    <w:rsid w:val="00014BCA"/>
    <w:rsid w:val="000344EB"/>
    <w:rsid w:val="00054D84"/>
    <w:rsid w:val="00055D45"/>
    <w:rsid w:val="00077101"/>
    <w:rsid w:val="000904AD"/>
    <w:rsid w:val="00093787"/>
    <w:rsid w:val="00093940"/>
    <w:rsid w:val="00095E5B"/>
    <w:rsid w:val="000B5A7C"/>
    <w:rsid w:val="000F28B3"/>
    <w:rsid w:val="00134C85"/>
    <w:rsid w:val="001818AC"/>
    <w:rsid w:val="00186702"/>
    <w:rsid w:val="0019716A"/>
    <w:rsid w:val="001D1A4E"/>
    <w:rsid w:val="001E4145"/>
    <w:rsid w:val="002114F6"/>
    <w:rsid w:val="00225806"/>
    <w:rsid w:val="00244CAF"/>
    <w:rsid w:val="00246B8C"/>
    <w:rsid w:val="0025136E"/>
    <w:rsid w:val="00263194"/>
    <w:rsid w:val="002828FB"/>
    <w:rsid w:val="00297236"/>
    <w:rsid w:val="002F474E"/>
    <w:rsid w:val="003421C9"/>
    <w:rsid w:val="00350564"/>
    <w:rsid w:val="00356E9C"/>
    <w:rsid w:val="00375180"/>
    <w:rsid w:val="00380755"/>
    <w:rsid w:val="003F18CF"/>
    <w:rsid w:val="0041190B"/>
    <w:rsid w:val="004136B4"/>
    <w:rsid w:val="004325F5"/>
    <w:rsid w:val="00442DE9"/>
    <w:rsid w:val="004472DA"/>
    <w:rsid w:val="00453C31"/>
    <w:rsid w:val="004662A7"/>
    <w:rsid w:val="0047209A"/>
    <w:rsid w:val="004A49FC"/>
    <w:rsid w:val="004E052B"/>
    <w:rsid w:val="004F0F0F"/>
    <w:rsid w:val="00534B9A"/>
    <w:rsid w:val="00536504"/>
    <w:rsid w:val="00540BC6"/>
    <w:rsid w:val="00565371"/>
    <w:rsid w:val="00574899"/>
    <w:rsid w:val="00591D7F"/>
    <w:rsid w:val="005A5887"/>
    <w:rsid w:val="005D786B"/>
    <w:rsid w:val="005E25D7"/>
    <w:rsid w:val="005F02C4"/>
    <w:rsid w:val="005F77B5"/>
    <w:rsid w:val="0061361A"/>
    <w:rsid w:val="0065501A"/>
    <w:rsid w:val="006762ED"/>
    <w:rsid w:val="00677722"/>
    <w:rsid w:val="006844F8"/>
    <w:rsid w:val="006B57A1"/>
    <w:rsid w:val="006C6392"/>
    <w:rsid w:val="006D19DF"/>
    <w:rsid w:val="006E6DA7"/>
    <w:rsid w:val="00715CDA"/>
    <w:rsid w:val="00735778"/>
    <w:rsid w:val="00742A78"/>
    <w:rsid w:val="00760822"/>
    <w:rsid w:val="00784312"/>
    <w:rsid w:val="007D7193"/>
    <w:rsid w:val="007E436D"/>
    <w:rsid w:val="007F6E5A"/>
    <w:rsid w:val="0083049E"/>
    <w:rsid w:val="00837404"/>
    <w:rsid w:val="008673E0"/>
    <w:rsid w:val="00867BC5"/>
    <w:rsid w:val="008E36DA"/>
    <w:rsid w:val="00900662"/>
    <w:rsid w:val="009045AD"/>
    <w:rsid w:val="00904798"/>
    <w:rsid w:val="009353EC"/>
    <w:rsid w:val="00950B44"/>
    <w:rsid w:val="009543C1"/>
    <w:rsid w:val="00961873"/>
    <w:rsid w:val="00976F97"/>
    <w:rsid w:val="009A2617"/>
    <w:rsid w:val="009A61F6"/>
    <w:rsid w:val="009C5D9D"/>
    <w:rsid w:val="009D10F4"/>
    <w:rsid w:val="009F596C"/>
    <w:rsid w:val="00A12685"/>
    <w:rsid w:val="00A32B7C"/>
    <w:rsid w:val="00A34C60"/>
    <w:rsid w:val="00A45615"/>
    <w:rsid w:val="00A65B23"/>
    <w:rsid w:val="00A940D5"/>
    <w:rsid w:val="00AF0DE5"/>
    <w:rsid w:val="00B1477B"/>
    <w:rsid w:val="00B414A1"/>
    <w:rsid w:val="00B74707"/>
    <w:rsid w:val="00B777A3"/>
    <w:rsid w:val="00BA6D8E"/>
    <w:rsid w:val="00BF3592"/>
    <w:rsid w:val="00BF6303"/>
    <w:rsid w:val="00C14D65"/>
    <w:rsid w:val="00C24FFF"/>
    <w:rsid w:val="00C313CB"/>
    <w:rsid w:val="00C3764D"/>
    <w:rsid w:val="00C503B2"/>
    <w:rsid w:val="00C74E56"/>
    <w:rsid w:val="00CF72AC"/>
    <w:rsid w:val="00D07991"/>
    <w:rsid w:val="00D44925"/>
    <w:rsid w:val="00D75E19"/>
    <w:rsid w:val="00D83E34"/>
    <w:rsid w:val="00D94403"/>
    <w:rsid w:val="00D94417"/>
    <w:rsid w:val="00DB7203"/>
    <w:rsid w:val="00E130F3"/>
    <w:rsid w:val="00E262C8"/>
    <w:rsid w:val="00E563F9"/>
    <w:rsid w:val="00E65F18"/>
    <w:rsid w:val="00EC2867"/>
    <w:rsid w:val="00ED42FA"/>
    <w:rsid w:val="00EE035C"/>
    <w:rsid w:val="00F03047"/>
    <w:rsid w:val="00F4142C"/>
    <w:rsid w:val="00F863BD"/>
    <w:rsid w:val="00FC6197"/>
    <w:rsid w:val="00FF000B"/>
    <w:rsid w:val="00FF2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4CAF"/>
    <w:pPr>
      <w:spacing w:after="0" w:line="240" w:lineRule="auto"/>
    </w:pPr>
    <w:rPr>
      <w:rFonts w:ascii="Times New Roman" w:eastAsia="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2685"/>
    <w:pPr>
      <w:suppressAutoHyphens/>
      <w:spacing w:after="200" w:line="276" w:lineRule="auto"/>
      <w:ind w:left="708" w:hanging="363"/>
      <w:jc w:val="both"/>
    </w:pPr>
    <w:rPr>
      <w:rFonts w:ascii="Calibri" w:eastAsia="Calibri" w:hAnsi="Calibri"/>
      <w:kern w:val="1"/>
      <w:sz w:val="22"/>
      <w:szCs w:val="22"/>
      <w:lang w:eastAsia="ar-SA"/>
    </w:rPr>
  </w:style>
  <w:style w:type="paragraph" w:styleId="Tekstdymka">
    <w:name w:val="Balloon Text"/>
    <w:basedOn w:val="Normalny"/>
    <w:link w:val="TekstdymkaZnak"/>
    <w:uiPriority w:val="99"/>
    <w:semiHidden/>
    <w:unhideWhenUsed/>
    <w:rsid w:val="00591D7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1D7F"/>
    <w:rPr>
      <w:rFonts w:ascii="Segoe UI" w:eastAsia="Times New Roman" w:hAnsi="Segoe UI" w:cs="Segoe UI"/>
      <w:sz w:val="18"/>
      <w:szCs w:val="18"/>
    </w:rPr>
  </w:style>
  <w:style w:type="paragraph" w:styleId="Tytu">
    <w:name w:val="Title"/>
    <w:basedOn w:val="Normalny"/>
    <w:link w:val="TytuZnak"/>
    <w:qFormat/>
    <w:rsid w:val="00677722"/>
    <w:pPr>
      <w:jc w:val="center"/>
    </w:pPr>
    <w:rPr>
      <w:b/>
      <w:bCs/>
      <w:sz w:val="24"/>
      <w:szCs w:val="24"/>
      <w:lang w:eastAsia="pl-PL"/>
    </w:rPr>
  </w:style>
  <w:style w:type="character" w:customStyle="1" w:styleId="TytuZnak">
    <w:name w:val="Tytuł Znak"/>
    <w:basedOn w:val="Domylnaczcionkaakapitu"/>
    <w:link w:val="Tytu"/>
    <w:rsid w:val="00677722"/>
    <w:rPr>
      <w:rFonts w:ascii="Times New Roman" w:eastAsia="Times New Roman" w:hAnsi="Times New Roman" w:cs="Times New Roman"/>
      <w:b/>
      <w:bCs/>
      <w:sz w:val="24"/>
      <w:szCs w:val="24"/>
      <w:lang w:eastAsia="pl-PL"/>
    </w:rPr>
  </w:style>
  <w:style w:type="paragraph" w:customStyle="1" w:styleId="Akapitzlist2">
    <w:name w:val="Akapit z listą2"/>
    <w:basedOn w:val="Normalny"/>
    <w:rsid w:val="00677722"/>
    <w:pPr>
      <w:spacing w:after="200" w:line="276" w:lineRule="auto"/>
      <w:ind w:left="720"/>
    </w:pPr>
    <w:rPr>
      <w:rFonts w:ascii="Calibri" w:hAnsi="Calibri" w:cs="Calibri"/>
      <w:sz w:val="22"/>
      <w:szCs w:val="22"/>
    </w:rPr>
  </w:style>
  <w:style w:type="paragraph" w:customStyle="1" w:styleId="msonormalcxspdrugie">
    <w:name w:val="msonormalcxspdrugie"/>
    <w:basedOn w:val="Normalny"/>
    <w:rsid w:val="00677722"/>
    <w:pPr>
      <w:spacing w:before="100" w:beforeAutospacing="1" w:after="100" w:afterAutospacing="1"/>
    </w:pPr>
    <w:rPr>
      <w:sz w:val="24"/>
      <w:szCs w:val="24"/>
      <w:lang w:eastAsia="pl-PL"/>
    </w:rPr>
  </w:style>
  <w:style w:type="character" w:styleId="Hipercze">
    <w:name w:val="Hyperlink"/>
    <w:basedOn w:val="Domylnaczcionkaakapitu"/>
    <w:uiPriority w:val="99"/>
    <w:unhideWhenUsed/>
    <w:rsid w:val="00677722"/>
    <w:rPr>
      <w:color w:val="0563C1" w:themeColor="hyperlink"/>
      <w:u w:val="single"/>
    </w:rPr>
  </w:style>
  <w:style w:type="character" w:styleId="Uwydatnienie">
    <w:name w:val="Emphasis"/>
    <w:qFormat/>
    <w:rsid w:val="00677722"/>
    <w:rPr>
      <w:i/>
      <w:iCs/>
    </w:rPr>
  </w:style>
  <w:style w:type="paragraph" w:customStyle="1" w:styleId="Akapitzlist1">
    <w:name w:val="Akapit z listą1"/>
    <w:basedOn w:val="Normalny"/>
    <w:rsid w:val="00677722"/>
    <w:pPr>
      <w:suppressAutoHyphens/>
      <w:spacing w:after="200" w:line="276" w:lineRule="auto"/>
      <w:ind w:left="720"/>
    </w:pPr>
    <w:rPr>
      <w:rFonts w:ascii="Calibri" w:hAnsi="Calibri" w:cs="Calibri"/>
      <w:sz w:val="22"/>
      <w:szCs w:val="22"/>
      <w:lang w:eastAsia="zh-CN"/>
    </w:rPr>
  </w:style>
  <w:style w:type="paragraph" w:styleId="NormalnyWeb">
    <w:name w:val="Normal (Web)"/>
    <w:basedOn w:val="Normalny"/>
    <w:rsid w:val="00677722"/>
    <w:pPr>
      <w:suppressAutoHyphens/>
      <w:spacing w:before="280" w:after="142" w:line="276" w:lineRule="auto"/>
    </w:pPr>
    <w:rPr>
      <w:sz w:val="24"/>
      <w:szCs w:val="24"/>
      <w:lang w:eastAsia="zh-CN"/>
    </w:rPr>
  </w:style>
  <w:style w:type="table" w:styleId="Tabela-Siatka">
    <w:name w:val="Table Grid"/>
    <w:basedOn w:val="Standardowy"/>
    <w:uiPriority w:val="39"/>
    <w:rsid w:val="009353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4CAF"/>
    <w:pPr>
      <w:spacing w:after="0" w:line="240" w:lineRule="auto"/>
    </w:pPr>
    <w:rPr>
      <w:rFonts w:ascii="Times New Roman" w:eastAsia="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2685"/>
    <w:pPr>
      <w:suppressAutoHyphens/>
      <w:spacing w:after="200" w:line="276" w:lineRule="auto"/>
      <w:ind w:left="708" w:hanging="363"/>
      <w:jc w:val="both"/>
    </w:pPr>
    <w:rPr>
      <w:rFonts w:ascii="Calibri" w:eastAsia="Calibri" w:hAnsi="Calibri"/>
      <w:kern w:val="1"/>
      <w:sz w:val="22"/>
      <w:szCs w:val="22"/>
      <w:lang w:eastAsia="ar-SA"/>
    </w:rPr>
  </w:style>
  <w:style w:type="paragraph" w:styleId="Tekstdymka">
    <w:name w:val="Balloon Text"/>
    <w:basedOn w:val="Normalny"/>
    <w:link w:val="TekstdymkaZnak"/>
    <w:uiPriority w:val="99"/>
    <w:semiHidden/>
    <w:unhideWhenUsed/>
    <w:rsid w:val="00591D7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1D7F"/>
    <w:rPr>
      <w:rFonts w:ascii="Segoe UI" w:eastAsia="Times New Roman" w:hAnsi="Segoe UI" w:cs="Segoe UI"/>
      <w:sz w:val="18"/>
      <w:szCs w:val="18"/>
    </w:rPr>
  </w:style>
  <w:style w:type="paragraph" w:styleId="Tytu">
    <w:name w:val="Title"/>
    <w:basedOn w:val="Normalny"/>
    <w:link w:val="TytuZnak"/>
    <w:qFormat/>
    <w:rsid w:val="00677722"/>
    <w:pPr>
      <w:jc w:val="center"/>
    </w:pPr>
    <w:rPr>
      <w:b/>
      <w:bCs/>
      <w:sz w:val="24"/>
      <w:szCs w:val="24"/>
      <w:lang w:eastAsia="pl-PL"/>
    </w:rPr>
  </w:style>
  <w:style w:type="character" w:customStyle="1" w:styleId="TytuZnak">
    <w:name w:val="Tytuł Znak"/>
    <w:basedOn w:val="Domylnaczcionkaakapitu"/>
    <w:link w:val="Tytu"/>
    <w:rsid w:val="00677722"/>
    <w:rPr>
      <w:rFonts w:ascii="Times New Roman" w:eastAsia="Times New Roman" w:hAnsi="Times New Roman" w:cs="Times New Roman"/>
      <w:b/>
      <w:bCs/>
      <w:sz w:val="24"/>
      <w:szCs w:val="24"/>
      <w:lang w:eastAsia="pl-PL"/>
    </w:rPr>
  </w:style>
  <w:style w:type="paragraph" w:customStyle="1" w:styleId="Akapitzlist2">
    <w:name w:val="Akapit z listą2"/>
    <w:basedOn w:val="Normalny"/>
    <w:rsid w:val="00677722"/>
    <w:pPr>
      <w:spacing w:after="200" w:line="276" w:lineRule="auto"/>
      <w:ind w:left="720"/>
    </w:pPr>
    <w:rPr>
      <w:rFonts w:ascii="Calibri" w:hAnsi="Calibri" w:cs="Calibri"/>
      <w:sz w:val="22"/>
      <w:szCs w:val="22"/>
    </w:rPr>
  </w:style>
  <w:style w:type="paragraph" w:customStyle="1" w:styleId="msonormalcxspdrugie">
    <w:name w:val="msonormalcxspdrugie"/>
    <w:basedOn w:val="Normalny"/>
    <w:rsid w:val="00677722"/>
    <w:pPr>
      <w:spacing w:before="100" w:beforeAutospacing="1" w:after="100" w:afterAutospacing="1"/>
    </w:pPr>
    <w:rPr>
      <w:sz w:val="24"/>
      <w:szCs w:val="24"/>
      <w:lang w:eastAsia="pl-PL"/>
    </w:rPr>
  </w:style>
  <w:style w:type="character" w:styleId="Hipercze">
    <w:name w:val="Hyperlink"/>
    <w:basedOn w:val="Domylnaczcionkaakapitu"/>
    <w:uiPriority w:val="99"/>
    <w:unhideWhenUsed/>
    <w:rsid w:val="00677722"/>
    <w:rPr>
      <w:color w:val="0563C1" w:themeColor="hyperlink"/>
      <w:u w:val="single"/>
    </w:rPr>
  </w:style>
  <w:style w:type="character" w:styleId="Uwydatnienie">
    <w:name w:val="Emphasis"/>
    <w:qFormat/>
    <w:rsid w:val="00677722"/>
    <w:rPr>
      <w:i/>
      <w:iCs/>
    </w:rPr>
  </w:style>
  <w:style w:type="paragraph" w:customStyle="1" w:styleId="Akapitzlist1">
    <w:name w:val="Akapit z listą1"/>
    <w:basedOn w:val="Normalny"/>
    <w:rsid w:val="00677722"/>
    <w:pPr>
      <w:suppressAutoHyphens/>
      <w:spacing w:after="200" w:line="276" w:lineRule="auto"/>
      <w:ind w:left="720"/>
    </w:pPr>
    <w:rPr>
      <w:rFonts w:ascii="Calibri" w:hAnsi="Calibri" w:cs="Calibri"/>
      <w:sz w:val="22"/>
      <w:szCs w:val="22"/>
      <w:lang w:eastAsia="zh-CN"/>
    </w:rPr>
  </w:style>
  <w:style w:type="paragraph" w:styleId="NormalnyWeb">
    <w:name w:val="Normal (Web)"/>
    <w:basedOn w:val="Normalny"/>
    <w:rsid w:val="00677722"/>
    <w:pPr>
      <w:suppressAutoHyphens/>
      <w:spacing w:before="280" w:after="142" w:line="276" w:lineRule="auto"/>
    </w:pPr>
    <w:rPr>
      <w:sz w:val="24"/>
      <w:szCs w:val="24"/>
      <w:lang w:eastAsia="zh-CN"/>
    </w:rPr>
  </w:style>
  <w:style w:type="table" w:styleId="Tabela-Siatka">
    <w:name w:val="Table Grid"/>
    <w:basedOn w:val="Standardowy"/>
    <w:uiPriority w:val="39"/>
    <w:rsid w:val="009353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48870">
      <w:bodyDiv w:val="1"/>
      <w:marLeft w:val="0"/>
      <w:marRight w:val="0"/>
      <w:marTop w:val="0"/>
      <w:marBottom w:val="0"/>
      <w:divBdr>
        <w:top w:val="none" w:sz="0" w:space="0" w:color="auto"/>
        <w:left w:val="none" w:sz="0" w:space="0" w:color="auto"/>
        <w:bottom w:val="none" w:sz="0" w:space="0" w:color="auto"/>
        <w:right w:val="none" w:sz="0" w:space="0" w:color="auto"/>
      </w:divBdr>
    </w:div>
    <w:div w:id="12328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minski.pl" TargetMode="External"/><Relationship Id="rId3" Type="http://schemas.openxmlformats.org/officeDocument/2006/relationships/styles" Target="styles.xml"/><Relationship Id="rId7" Type="http://schemas.openxmlformats.org/officeDocument/2006/relationships/hyperlink" Target="http://www.witka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od@powiatmi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413F7-5BE7-49DA-BCA1-DEFDFF29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10518</Words>
  <Characters>63109</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Nadrowska</dc:creator>
  <cp:keywords/>
  <dc:description/>
  <cp:lastModifiedBy>Dorota Ozimek</cp:lastModifiedBy>
  <cp:revision>137</cp:revision>
  <cp:lastPrinted>2021-10-19T09:19:00Z</cp:lastPrinted>
  <dcterms:created xsi:type="dcterms:W3CDTF">2018-11-07T09:45:00Z</dcterms:created>
  <dcterms:modified xsi:type="dcterms:W3CDTF">2024-10-11T08:29:00Z</dcterms:modified>
</cp:coreProperties>
</file>